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825"/>
        <w:gridCol w:w="2147"/>
        <w:gridCol w:w="2160"/>
        <w:gridCol w:w="4502"/>
      </w:tblGrid>
      <w:tr w:rsidR="007F0F26" w:rsidRPr="00E76B98" w14:paraId="52FA63E0" w14:textId="77777777" w:rsidTr="557AFCA0">
        <w:trPr>
          <w:trHeight w:val="300"/>
        </w:trPr>
        <w:tc>
          <w:tcPr>
            <w:tcW w:w="9634" w:type="dxa"/>
            <w:gridSpan w:val="4"/>
          </w:tcPr>
          <w:p w14:paraId="71F2E261" w14:textId="548EE745" w:rsidR="000F66EE" w:rsidRPr="00E76B98" w:rsidRDefault="00FA682A" w:rsidP="000F66EE">
            <w:pPr>
              <w:jc w:val="center"/>
              <w:rPr>
                <w:rFonts w:cs="Tahoma"/>
                <w:b/>
                <w:bCs/>
              </w:rPr>
            </w:pPr>
            <w:r w:rsidRPr="00E76B98">
              <w:rPr>
                <w:rFonts w:cs="Tahoma"/>
                <w:b/>
                <w:bCs/>
                <w:i/>
                <w:iCs/>
              </w:rPr>
              <w:t>KIBERNETINIO SAUGUMO AUDITO PASLAUGŲ VIEŠOJO PIRKIMO</w:t>
            </w:r>
          </w:p>
          <w:p w14:paraId="70B10ADB" w14:textId="2A36D57D" w:rsidR="007F0F26" w:rsidRPr="00E76B98" w:rsidRDefault="00AD7FB7" w:rsidP="00AD7FB7">
            <w:pPr>
              <w:jc w:val="center"/>
              <w:rPr>
                <w:rFonts w:cs="Tahoma"/>
                <w:b/>
              </w:rPr>
            </w:pPr>
            <w:r w:rsidRPr="00E76B98">
              <w:rPr>
                <w:rFonts w:cs="Tahoma"/>
                <w:b/>
              </w:rPr>
              <w:t>TECHNINĖ SPECIFIKACIJA</w:t>
            </w:r>
          </w:p>
        </w:tc>
      </w:tr>
      <w:tr w:rsidR="00641CD5" w:rsidRPr="00E76B98" w14:paraId="379FE03D" w14:textId="77777777" w:rsidTr="557AFCA0">
        <w:trPr>
          <w:trHeight w:val="300"/>
        </w:trPr>
        <w:tc>
          <w:tcPr>
            <w:tcW w:w="825" w:type="dxa"/>
          </w:tcPr>
          <w:p w14:paraId="79B1EAD9" w14:textId="24FC25C6" w:rsidR="00641CD5" w:rsidRPr="00E76B98" w:rsidRDefault="00641CD5" w:rsidP="00AD7FB7">
            <w:pPr>
              <w:jc w:val="center"/>
              <w:rPr>
                <w:rFonts w:cs="Tahoma"/>
                <w:b/>
              </w:rPr>
            </w:pPr>
            <w:r w:rsidRPr="00E76B98">
              <w:rPr>
                <w:rFonts w:cs="Tahoma"/>
                <w:b/>
              </w:rPr>
              <w:t>1.</w:t>
            </w:r>
          </w:p>
        </w:tc>
        <w:tc>
          <w:tcPr>
            <w:tcW w:w="8809" w:type="dxa"/>
            <w:gridSpan w:val="3"/>
          </w:tcPr>
          <w:p w14:paraId="37722CC6" w14:textId="6A235F4C" w:rsidR="001C2D24" w:rsidRPr="00E76B98" w:rsidRDefault="001C2D24" w:rsidP="001C2D24">
            <w:pPr>
              <w:spacing w:line="259" w:lineRule="auto"/>
              <w:jc w:val="both"/>
              <w:rPr>
                <w:rFonts w:cs="Tahoma"/>
                <w:b/>
                <w:bCs/>
              </w:rPr>
            </w:pPr>
            <w:r w:rsidRPr="00E76B98">
              <w:rPr>
                <w:rFonts w:cs="Tahoma"/>
                <w:b/>
                <w:bCs/>
              </w:rPr>
              <w:t>Techninėje specifikacijoje vartojamos sąvokos ir santrumpos</w:t>
            </w:r>
          </w:p>
          <w:p w14:paraId="61E8B620" w14:textId="135ED085" w:rsidR="00641CD5" w:rsidRPr="00E76B98" w:rsidRDefault="00641CD5" w:rsidP="00641CD5">
            <w:pPr>
              <w:rPr>
                <w:rFonts w:cs="Tahoma"/>
                <w:b/>
              </w:rPr>
            </w:pPr>
          </w:p>
        </w:tc>
      </w:tr>
      <w:tr w:rsidR="00AD7FB7" w:rsidRPr="00E76B98" w14:paraId="1A8A9B3A" w14:textId="77777777" w:rsidTr="557AFCA0">
        <w:trPr>
          <w:trHeight w:val="300"/>
        </w:trPr>
        <w:tc>
          <w:tcPr>
            <w:tcW w:w="9634" w:type="dxa"/>
            <w:gridSpan w:val="4"/>
          </w:tcPr>
          <w:p w14:paraId="0C4C7576" w14:textId="0B34958A" w:rsidR="00AD7FB7" w:rsidRPr="00447A5B" w:rsidRDefault="000F66EE" w:rsidP="000F66EE">
            <w:pPr>
              <w:pStyle w:val="ListParagraph"/>
              <w:numPr>
                <w:ilvl w:val="1"/>
                <w:numId w:val="10"/>
              </w:numPr>
              <w:jc w:val="both"/>
              <w:rPr>
                <w:rFonts w:ascii="Tahoma" w:hAnsi="Tahoma" w:cs="Tahoma"/>
                <w:color w:val="000000" w:themeColor="text1"/>
                <w:lang w:val="en-US"/>
              </w:rPr>
            </w:pPr>
            <w:r w:rsidRPr="00D346EE">
              <w:rPr>
                <w:rFonts w:ascii="Tahoma" w:hAnsi="Tahoma" w:cs="Tahoma"/>
                <w:b/>
                <w:bCs/>
                <w:color w:val="000000" w:themeColor="text1"/>
              </w:rPr>
              <w:t>Tiekėjas</w:t>
            </w:r>
            <w:r w:rsidRPr="00D346EE">
              <w:rPr>
                <w:rFonts w:ascii="Tahoma" w:hAnsi="Tahoma" w:cs="Tahoma"/>
                <w:color w:val="000000" w:themeColor="text1"/>
              </w:rPr>
              <w:t xml:space="preserve"> </w:t>
            </w:r>
            <w:r w:rsidRPr="00447A5B">
              <w:rPr>
                <w:rFonts w:ascii="Tahoma" w:hAnsi="Tahoma" w:cs="Tahoma"/>
                <w:color w:val="000000" w:themeColor="text1"/>
                <w:lang w:val="en-US"/>
              </w:rPr>
              <w:t xml:space="preserve">– </w:t>
            </w:r>
            <w:r w:rsidRPr="00D346EE">
              <w:rPr>
                <w:rFonts w:ascii="Tahoma" w:hAnsi="Tahoma" w:cs="Tahoma"/>
                <w:color w:val="000000" w:themeColor="text1"/>
              </w:rPr>
              <w:t>ūkio subjektas – fizinis asmuo, privatusis juridinis asmuo, viešasis juridinis asmuo, kitos organizacijos ir jų padaliniai ar tokių asmenų grupė, su kuriuo Perkančioji organizacija sudaro sutartį.</w:t>
            </w:r>
          </w:p>
          <w:p w14:paraId="227EC2F7" w14:textId="2A255200" w:rsidR="000F66EE" w:rsidRPr="00447A5B" w:rsidRDefault="00AC5BC1" w:rsidP="000F66EE">
            <w:pPr>
              <w:pStyle w:val="ListParagraph"/>
              <w:numPr>
                <w:ilvl w:val="1"/>
                <w:numId w:val="10"/>
              </w:numPr>
              <w:jc w:val="both"/>
              <w:rPr>
                <w:rFonts w:ascii="Tahoma" w:eastAsia="Calibri" w:hAnsi="Tahoma" w:cs="Tahoma"/>
                <w:color w:val="000000" w:themeColor="text1"/>
              </w:rPr>
            </w:pPr>
            <w:r w:rsidRPr="498EF51E">
              <w:rPr>
                <w:rFonts w:ascii="Tahoma" w:eastAsia="Calibri" w:hAnsi="Tahoma" w:cs="Tahoma"/>
                <w:b/>
                <w:bCs/>
                <w:color w:val="000000" w:themeColor="text1"/>
              </w:rPr>
              <w:t>Perkančioji organizacija, Pirkėjas,</w:t>
            </w:r>
            <w:r w:rsidR="00430B22" w:rsidRPr="498EF51E">
              <w:rPr>
                <w:rFonts w:ascii="Tahoma" w:eastAsia="Calibri" w:hAnsi="Tahoma" w:cs="Tahoma"/>
                <w:b/>
                <w:bCs/>
                <w:color w:val="000000" w:themeColor="text1"/>
              </w:rPr>
              <w:t xml:space="preserve"> </w:t>
            </w:r>
            <w:r w:rsidRPr="498EF51E">
              <w:rPr>
                <w:rFonts w:ascii="Tahoma" w:eastAsia="Calibri" w:hAnsi="Tahoma" w:cs="Tahoma"/>
                <w:b/>
                <w:bCs/>
                <w:color w:val="000000" w:themeColor="text1"/>
              </w:rPr>
              <w:t>Užsakovas</w:t>
            </w:r>
            <w:r w:rsidR="2771DC3B" w:rsidRPr="498EF51E">
              <w:rPr>
                <w:rFonts w:ascii="Tahoma" w:eastAsia="Calibri" w:hAnsi="Tahoma" w:cs="Tahoma"/>
                <w:b/>
                <w:bCs/>
                <w:color w:val="000000" w:themeColor="text1"/>
              </w:rPr>
              <w:t xml:space="preserve"> </w:t>
            </w:r>
            <w:r w:rsidR="009B1FDE" w:rsidRPr="00447A5B">
              <w:rPr>
                <w:rFonts w:ascii="Tahoma" w:hAnsi="Tahoma" w:cs="Tahoma"/>
                <w:color w:val="000000" w:themeColor="text1"/>
                <w:lang w:val="en-US"/>
              </w:rPr>
              <w:t>–</w:t>
            </w:r>
            <w:r w:rsidRPr="498EF51E">
              <w:rPr>
                <w:rFonts w:ascii="Tahoma" w:eastAsia="Calibri" w:hAnsi="Tahoma" w:cs="Tahoma"/>
                <w:color w:val="000000" w:themeColor="text1"/>
              </w:rPr>
              <w:t xml:space="preserve"> Valstybės įmonė Registrų centras, juridinio asmens kodas</w:t>
            </w:r>
            <w:r w:rsidR="00430B22" w:rsidRPr="498EF51E">
              <w:rPr>
                <w:rFonts w:ascii="Tahoma" w:eastAsia="Calibri" w:hAnsi="Tahoma" w:cs="Tahoma"/>
                <w:color w:val="000000" w:themeColor="text1"/>
              </w:rPr>
              <w:t xml:space="preserve"> </w:t>
            </w:r>
            <w:r w:rsidRPr="498EF51E">
              <w:rPr>
                <w:rFonts w:ascii="Tahoma" w:eastAsia="Calibri" w:hAnsi="Tahoma" w:cs="Tahoma"/>
                <w:color w:val="000000" w:themeColor="text1"/>
              </w:rPr>
              <w:t>124110246, adresas Studentų g. 39, 08106 Vilnius.</w:t>
            </w:r>
            <w:r w:rsidR="00430B22" w:rsidRPr="498EF51E">
              <w:rPr>
                <w:rFonts w:ascii="Tahoma" w:eastAsia="Calibri" w:hAnsi="Tahoma" w:cs="Tahoma"/>
                <w:color w:val="000000" w:themeColor="text1"/>
              </w:rPr>
              <w:t xml:space="preserve"> </w:t>
            </w:r>
            <w:r w:rsidRPr="498EF51E">
              <w:rPr>
                <w:rFonts w:ascii="Tahoma" w:eastAsia="Calibri" w:hAnsi="Tahoma" w:cs="Tahoma"/>
                <w:color w:val="000000" w:themeColor="text1"/>
              </w:rPr>
              <w:t>Perkančioji organizacija yra PVM mokėtoja.</w:t>
            </w:r>
          </w:p>
          <w:p w14:paraId="6FD66B31" w14:textId="6A69C08F" w:rsidR="00AC5BC1" w:rsidRPr="00447A5B" w:rsidRDefault="00AC5BC1" w:rsidP="000F66EE">
            <w:pPr>
              <w:pStyle w:val="ListParagraph"/>
              <w:numPr>
                <w:ilvl w:val="1"/>
                <w:numId w:val="10"/>
              </w:numPr>
              <w:jc w:val="both"/>
              <w:rPr>
                <w:rFonts w:ascii="Tahoma" w:eastAsia="Calibri" w:hAnsi="Tahoma" w:cs="Tahoma"/>
                <w:color w:val="000000" w:themeColor="text1"/>
              </w:rPr>
            </w:pPr>
            <w:r w:rsidRPr="498EF51E">
              <w:rPr>
                <w:rFonts w:ascii="Tahoma" w:eastAsia="Calibri" w:hAnsi="Tahoma" w:cs="Tahoma"/>
                <w:b/>
                <w:bCs/>
                <w:color w:val="000000" w:themeColor="text1"/>
              </w:rPr>
              <w:t xml:space="preserve">Techninė specifikacija – </w:t>
            </w:r>
            <w:r w:rsidR="6C2DBB11" w:rsidRPr="00D346EE">
              <w:rPr>
                <w:rFonts w:ascii="Tahoma" w:eastAsia="Calibri" w:hAnsi="Tahoma" w:cs="Tahoma"/>
                <w:color w:val="000000" w:themeColor="text1"/>
              </w:rPr>
              <w:t>P</w:t>
            </w:r>
            <w:r w:rsidR="6AC90B88" w:rsidRPr="55B966E3">
              <w:rPr>
                <w:rFonts w:ascii="Tahoma" w:eastAsia="Calibri" w:hAnsi="Tahoma" w:cs="Tahoma"/>
                <w:color w:val="000000" w:themeColor="text1"/>
              </w:rPr>
              <w:t>irkimo</w:t>
            </w:r>
            <w:r w:rsidRPr="498EF51E">
              <w:rPr>
                <w:rFonts w:ascii="Tahoma" w:eastAsia="Calibri" w:hAnsi="Tahoma" w:cs="Tahoma"/>
                <w:color w:val="000000" w:themeColor="text1"/>
              </w:rPr>
              <w:t xml:space="preserve"> techninė specifikacija.</w:t>
            </w:r>
          </w:p>
          <w:p w14:paraId="1A6A5A4A" w14:textId="5056397E" w:rsidR="00AC5BC1" w:rsidRPr="00447A5B" w:rsidRDefault="00AC5BC1" w:rsidP="000F66EE">
            <w:pPr>
              <w:pStyle w:val="ListParagraph"/>
              <w:numPr>
                <w:ilvl w:val="1"/>
                <w:numId w:val="10"/>
              </w:numPr>
              <w:jc w:val="both"/>
              <w:rPr>
                <w:rFonts w:ascii="Tahoma" w:eastAsia="Calibri" w:hAnsi="Tahoma" w:cs="Tahoma"/>
                <w:color w:val="000000" w:themeColor="text1"/>
              </w:rPr>
            </w:pPr>
            <w:r w:rsidRPr="00447A5B">
              <w:rPr>
                <w:rFonts w:ascii="Tahoma" w:eastAsia="Calibri" w:hAnsi="Tahoma" w:cs="Tahoma"/>
                <w:b/>
                <w:bCs/>
                <w:color w:val="000000" w:themeColor="text1"/>
              </w:rPr>
              <w:t xml:space="preserve">Pirkimas </w:t>
            </w:r>
            <w:r w:rsidR="009B1FDE" w:rsidRPr="00447A5B">
              <w:rPr>
                <w:rFonts w:ascii="Tahoma" w:hAnsi="Tahoma" w:cs="Tahoma"/>
                <w:color w:val="000000" w:themeColor="text1"/>
                <w:lang w:val="en-US"/>
              </w:rPr>
              <w:t>–</w:t>
            </w:r>
            <w:r w:rsidRPr="00447A5B">
              <w:rPr>
                <w:rFonts w:ascii="Tahoma" w:hAnsi="Tahoma" w:cs="Tahoma"/>
                <w:color w:val="000000" w:themeColor="text1"/>
                <w:lang w:val="en-US"/>
              </w:rPr>
              <w:t xml:space="preserve"> </w:t>
            </w:r>
            <w:r w:rsidRPr="00447A5B">
              <w:rPr>
                <w:rFonts w:ascii="Tahoma" w:eastAsia="Calibri" w:hAnsi="Tahoma" w:cs="Tahoma"/>
                <w:color w:val="000000" w:themeColor="text1"/>
              </w:rPr>
              <w:t>Perkančiosios organizacijos atliekamas viešasis pirkimas,</w:t>
            </w:r>
            <w:r w:rsidR="00430B22" w:rsidRPr="00447A5B">
              <w:rPr>
                <w:rFonts w:ascii="Tahoma" w:eastAsia="Calibri" w:hAnsi="Tahoma" w:cs="Tahoma"/>
                <w:color w:val="000000" w:themeColor="text1"/>
              </w:rPr>
              <w:t xml:space="preserve"> </w:t>
            </w:r>
            <w:r w:rsidRPr="00447A5B">
              <w:rPr>
                <w:rFonts w:ascii="Tahoma" w:eastAsia="Calibri" w:hAnsi="Tahoma" w:cs="Tahoma"/>
                <w:color w:val="000000" w:themeColor="text1"/>
              </w:rPr>
              <w:t>skirtas šioje techninėje specifikacijoje nurodyto pirkimo</w:t>
            </w:r>
            <w:r w:rsidR="00430B22" w:rsidRPr="00447A5B">
              <w:rPr>
                <w:rFonts w:ascii="Tahoma" w:eastAsia="Calibri" w:hAnsi="Tahoma" w:cs="Tahoma"/>
                <w:color w:val="000000" w:themeColor="text1"/>
              </w:rPr>
              <w:t xml:space="preserve"> </w:t>
            </w:r>
            <w:r w:rsidRPr="00447A5B">
              <w:rPr>
                <w:rFonts w:ascii="Tahoma" w:eastAsia="Calibri" w:hAnsi="Tahoma" w:cs="Tahoma"/>
                <w:color w:val="000000" w:themeColor="text1"/>
              </w:rPr>
              <w:t>objekto įsigijimui.</w:t>
            </w:r>
          </w:p>
          <w:p w14:paraId="647740CF" w14:textId="4E6AAB58" w:rsidR="00430B22" w:rsidRPr="00447A5B" w:rsidRDefault="00430B22" w:rsidP="000F66EE">
            <w:pPr>
              <w:pStyle w:val="ListParagraph"/>
              <w:numPr>
                <w:ilvl w:val="1"/>
                <w:numId w:val="10"/>
              </w:numPr>
              <w:jc w:val="both"/>
              <w:rPr>
                <w:rFonts w:ascii="Tahoma" w:eastAsia="Calibri" w:hAnsi="Tahoma" w:cs="Tahoma"/>
                <w:color w:val="000000" w:themeColor="text1"/>
              </w:rPr>
            </w:pPr>
            <w:r w:rsidRPr="00447A5B">
              <w:rPr>
                <w:rFonts w:ascii="Tahoma" w:eastAsia="Calibri" w:hAnsi="Tahoma" w:cs="Tahoma"/>
                <w:b/>
                <w:bCs/>
                <w:color w:val="000000" w:themeColor="text1"/>
              </w:rPr>
              <w:t xml:space="preserve">Kibernetinio saugumo audito paslaugos </w:t>
            </w:r>
            <w:r w:rsidR="009B1FDE" w:rsidRPr="00447A5B">
              <w:rPr>
                <w:rFonts w:ascii="Tahoma" w:hAnsi="Tahoma" w:cs="Tahoma"/>
                <w:color w:val="000000" w:themeColor="text1"/>
                <w:lang w:val="en-US"/>
              </w:rPr>
              <w:t>–</w:t>
            </w:r>
            <w:r w:rsidRPr="00447A5B">
              <w:rPr>
                <w:rFonts w:ascii="Tahoma" w:eastAsia="Calibri" w:hAnsi="Tahoma" w:cs="Tahoma"/>
                <w:color w:val="000000" w:themeColor="text1"/>
              </w:rPr>
              <w:t xml:space="preserve"> Kibernetinio saugumo valdymo atitikties Kibernetinio saugumo įstatymo ir jį įgyvendinančių teisės aktų bei Perkančiosios organizacijos kibernetinio saugumo valdymą reglamentuojančių vidaus teisės aktų reikalavimams vertinimas.</w:t>
            </w:r>
          </w:p>
          <w:p w14:paraId="12C3CED2" w14:textId="099A391D" w:rsidR="00015606" w:rsidRPr="00447A5B" w:rsidRDefault="00015606" w:rsidP="000F66EE">
            <w:pPr>
              <w:pStyle w:val="ListParagraph"/>
              <w:numPr>
                <w:ilvl w:val="1"/>
                <w:numId w:val="10"/>
              </w:numPr>
              <w:jc w:val="both"/>
              <w:rPr>
                <w:rFonts w:ascii="Tahoma" w:eastAsia="Calibri" w:hAnsi="Tahoma" w:cs="Tahoma"/>
                <w:color w:val="000000" w:themeColor="text1"/>
              </w:rPr>
            </w:pPr>
            <w:r>
              <w:rPr>
                <w:rFonts w:ascii="Tahoma" w:eastAsia="Calibri" w:hAnsi="Tahoma" w:cs="Tahoma"/>
                <w:b/>
                <w:bCs/>
                <w:color w:val="000000" w:themeColor="text1"/>
              </w:rPr>
              <w:t>IT –</w:t>
            </w:r>
            <w:r>
              <w:rPr>
                <w:rFonts w:ascii="Tahoma" w:eastAsia="Calibri" w:hAnsi="Tahoma" w:cs="Tahoma"/>
                <w:color w:val="000000" w:themeColor="text1"/>
              </w:rPr>
              <w:t xml:space="preserve"> informacinės technologijos.</w:t>
            </w:r>
          </w:p>
          <w:p w14:paraId="7BFFAC86" w14:textId="757A5EC8" w:rsidR="000F66EE" w:rsidRPr="00E76B98" w:rsidRDefault="00E76B98" w:rsidP="00E76B98">
            <w:pPr>
              <w:pStyle w:val="ListParagraph"/>
              <w:numPr>
                <w:ilvl w:val="1"/>
                <w:numId w:val="10"/>
              </w:numPr>
              <w:jc w:val="both"/>
              <w:rPr>
                <w:rFonts w:ascii="Tahoma" w:hAnsi="Tahoma" w:cs="Tahoma"/>
                <w:lang w:val="en-US"/>
              </w:rPr>
            </w:pPr>
            <w:r w:rsidRPr="498EF51E">
              <w:rPr>
                <w:rFonts w:ascii="Tahoma" w:eastAsia="Calibri" w:hAnsi="Tahoma" w:cs="Tahoma"/>
                <w:color w:val="000000" w:themeColor="text1"/>
              </w:rPr>
              <w:t xml:space="preserve">Kitos šioje Techninėje specifikacijoje vartojamos sąvokos yra apibrėžtos Sutartyje, Pirkimo sąlygose, Lietuvos Respublikos viešųjų pirkimų įstatyme, </w:t>
            </w:r>
            <w:r w:rsidR="56467E8C" w:rsidRPr="498EF51E">
              <w:rPr>
                <w:rFonts w:ascii="Tahoma" w:eastAsia="Calibri" w:hAnsi="Tahoma" w:cs="Tahoma"/>
                <w:color w:val="000000" w:themeColor="text1"/>
              </w:rPr>
              <w:t xml:space="preserve">Lietuvos Respublikos </w:t>
            </w:r>
            <w:r w:rsidR="00D678B7" w:rsidRPr="498EF51E">
              <w:rPr>
                <w:rFonts w:ascii="Tahoma" w:eastAsia="Calibri" w:hAnsi="Tahoma" w:cs="Tahoma"/>
                <w:color w:val="000000" w:themeColor="text1"/>
              </w:rPr>
              <w:t>Kibernetinio saugumo įstatyme</w:t>
            </w:r>
            <w:r w:rsidR="20F1E413" w:rsidRPr="498EF51E">
              <w:rPr>
                <w:rFonts w:ascii="Tahoma" w:eastAsia="Calibri" w:hAnsi="Tahoma" w:cs="Tahoma"/>
                <w:color w:val="000000" w:themeColor="text1"/>
              </w:rPr>
              <w:t xml:space="preserve"> (toliau – Kibernetinio saugumo </w:t>
            </w:r>
            <w:r w:rsidR="7C3AC34F" w:rsidRPr="6C911A93">
              <w:rPr>
                <w:rFonts w:ascii="Tahoma" w:eastAsia="Calibri" w:hAnsi="Tahoma" w:cs="Tahoma"/>
                <w:color w:val="000000" w:themeColor="text1"/>
              </w:rPr>
              <w:t>įs</w:t>
            </w:r>
            <w:r w:rsidR="0AF9C41E" w:rsidRPr="6C911A93">
              <w:rPr>
                <w:rFonts w:ascii="Tahoma" w:eastAsia="Calibri" w:hAnsi="Tahoma" w:cs="Tahoma"/>
                <w:color w:val="000000" w:themeColor="text1"/>
              </w:rPr>
              <w:t>t</w:t>
            </w:r>
            <w:r w:rsidR="7C3AC34F" w:rsidRPr="6C911A93">
              <w:rPr>
                <w:rFonts w:ascii="Tahoma" w:eastAsia="Calibri" w:hAnsi="Tahoma" w:cs="Tahoma"/>
                <w:color w:val="000000" w:themeColor="text1"/>
              </w:rPr>
              <w:t>atymas</w:t>
            </w:r>
            <w:r w:rsidR="20F1E413" w:rsidRPr="498EF51E">
              <w:rPr>
                <w:rFonts w:ascii="Tahoma" w:eastAsia="Calibri" w:hAnsi="Tahoma" w:cs="Tahoma"/>
                <w:color w:val="000000" w:themeColor="text1"/>
              </w:rPr>
              <w:t>)</w:t>
            </w:r>
            <w:r w:rsidR="00D678B7" w:rsidRPr="498EF51E">
              <w:rPr>
                <w:rFonts w:ascii="Tahoma" w:eastAsia="Calibri" w:hAnsi="Tahoma" w:cs="Tahoma"/>
                <w:color w:val="000000" w:themeColor="text1"/>
              </w:rPr>
              <w:t xml:space="preserve">, </w:t>
            </w:r>
            <w:r w:rsidRPr="498EF51E">
              <w:rPr>
                <w:rFonts w:ascii="Tahoma" w:eastAsia="Calibri" w:hAnsi="Tahoma" w:cs="Tahoma"/>
                <w:color w:val="000000" w:themeColor="text1"/>
              </w:rPr>
              <w:t>Mažos vertės pirkimų tvarkos apraše, patvirtintame Viešųjų pirkimų tarnybos direktoriaus 2017 m. birželio 28 d. įsakymu Nr. 1S-97 „Dėl mažos vertės pirkimų tvarkos aprašo patvirtinimo, Numatomos viešojo pirkimo ir pirkimo vertės skaičiavimo metodikoje, patvirtintoje Viešųjų pirkimų tarnybos direktoriaus 2017 m. birželio 27 d. įsakymu Nr. 1S-94„Dėl Numatomos viešojo pirkimo ir pirkimo vertės skaičiavimo metodikos patvirtinimo“, Lietuvos Respublikos civiliniame kodekse ir kituose viešuosius pirkimus reglamentuojančiuose teisės aktuose.</w:t>
            </w:r>
          </w:p>
        </w:tc>
      </w:tr>
      <w:tr w:rsidR="00641CD5" w:rsidRPr="00E76B98" w14:paraId="7BEB0DC5" w14:textId="77777777" w:rsidTr="557AFCA0">
        <w:trPr>
          <w:trHeight w:val="300"/>
        </w:trPr>
        <w:tc>
          <w:tcPr>
            <w:tcW w:w="825" w:type="dxa"/>
          </w:tcPr>
          <w:p w14:paraId="146ABD60" w14:textId="24445C8D" w:rsidR="00641CD5" w:rsidRPr="00E76B98" w:rsidRDefault="00641CD5" w:rsidP="00AD7FB7">
            <w:pPr>
              <w:jc w:val="center"/>
              <w:rPr>
                <w:rFonts w:cs="Tahoma"/>
                <w:b/>
              </w:rPr>
            </w:pPr>
            <w:r w:rsidRPr="00E76B98">
              <w:rPr>
                <w:rFonts w:cs="Tahoma"/>
                <w:b/>
              </w:rPr>
              <w:t>2.</w:t>
            </w:r>
          </w:p>
        </w:tc>
        <w:tc>
          <w:tcPr>
            <w:tcW w:w="8809" w:type="dxa"/>
            <w:gridSpan w:val="3"/>
          </w:tcPr>
          <w:p w14:paraId="27EAF5F9" w14:textId="2805CBB7" w:rsidR="00641CD5" w:rsidRPr="00E76B98" w:rsidRDefault="00641CD5" w:rsidP="00641CD5">
            <w:pPr>
              <w:rPr>
                <w:rFonts w:cs="Tahoma"/>
                <w:b/>
              </w:rPr>
            </w:pPr>
            <w:r w:rsidRPr="00E76B98">
              <w:rPr>
                <w:rFonts w:cs="Tahoma"/>
                <w:b/>
              </w:rPr>
              <w:t>Bendrosios nuostatos</w:t>
            </w:r>
          </w:p>
        </w:tc>
      </w:tr>
      <w:tr w:rsidR="0049724D" w:rsidRPr="00E76B98" w14:paraId="00B0911B" w14:textId="77777777" w:rsidTr="557AFCA0">
        <w:trPr>
          <w:trHeight w:val="300"/>
        </w:trPr>
        <w:tc>
          <w:tcPr>
            <w:tcW w:w="9634" w:type="dxa"/>
            <w:gridSpan w:val="4"/>
          </w:tcPr>
          <w:p w14:paraId="021A755F" w14:textId="77777777" w:rsidR="0049724D" w:rsidRPr="00C77C1A" w:rsidRDefault="0049724D" w:rsidP="008D47AC">
            <w:pPr>
              <w:pStyle w:val="ListParagraph"/>
              <w:numPr>
                <w:ilvl w:val="1"/>
                <w:numId w:val="20"/>
              </w:numPr>
              <w:tabs>
                <w:tab w:val="left" w:pos="458"/>
                <w:tab w:val="left" w:pos="990"/>
              </w:tabs>
              <w:ind w:left="33" w:hanging="33"/>
              <w:jc w:val="both"/>
              <w:rPr>
                <w:rFonts w:ascii="Tahoma" w:eastAsia="Calibri" w:hAnsi="Tahoma" w:cs="Tahoma"/>
                <w:color w:val="808080" w:themeColor="background1" w:themeShade="80"/>
              </w:rPr>
            </w:pPr>
            <w:r w:rsidRPr="00C77C1A">
              <w:rPr>
                <w:rFonts w:ascii="Tahoma" w:hAnsi="Tahoma" w:cs="Tahoma"/>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BD8554" w14:textId="1B65E100" w:rsidR="0049724D" w:rsidRPr="00E76B98" w:rsidRDefault="00D57AE5" w:rsidP="00BA39B9">
            <w:pPr>
              <w:pStyle w:val="ListParagraph"/>
              <w:numPr>
                <w:ilvl w:val="1"/>
                <w:numId w:val="20"/>
              </w:numPr>
              <w:tabs>
                <w:tab w:val="left" w:pos="458"/>
                <w:tab w:val="left" w:pos="990"/>
              </w:tabs>
              <w:ind w:left="33" w:hanging="33"/>
              <w:jc w:val="both"/>
              <w:rPr>
                <w:rFonts w:cs="Tahoma"/>
                <w:b/>
              </w:rPr>
            </w:pPr>
            <w:r w:rsidRPr="00C77C1A">
              <w:rPr>
                <w:rFonts w:ascii="Tahoma" w:hAnsi="Tahoma" w:cs="Tahoma"/>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r w:rsidR="002F119A" w:rsidRPr="00E76B98" w14:paraId="604ED576" w14:textId="77777777" w:rsidTr="00D346EE">
        <w:trPr>
          <w:trHeight w:val="416"/>
        </w:trPr>
        <w:tc>
          <w:tcPr>
            <w:tcW w:w="825" w:type="dxa"/>
          </w:tcPr>
          <w:p w14:paraId="69B18D77" w14:textId="3E52E5E1" w:rsidR="002F119A" w:rsidRPr="00E76B98" w:rsidRDefault="00641CD5" w:rsidP="002F119A">
            <w:pPr>
              <w:rPr>
                <w:rFonts w:cs="Tahoma"/>
                <w:b/>
              </w:rPr>
            </w:pPr>
            <w:r w:rsidRPr="00E76B98">
              <w:rPr>
                <w:rFonts w:cs="Tahoma"/>
                <w:b/>
              </w:rPr>
              <w:t>3</w:t>
            </w:r>
            <w:r w:rsidR="002F119A" w:rsidRPr="00E76B98">
              <w:rPr>
                <w:rFonts w:cs="Tahoma"/>
                <w:b/>
              </w:rPr>
              <w:t>.</w:t>
            </w:r>
          </w:p>
        </w:tc>
        <w:tc>
          <w:tcPr>
            <w:tcW w:w="2147" w:type="dxa"/>
          </w:tcPr>
          <w:p w14:paraId="6AD66D00" w14:textId="0A9A4D7D" w:rsidR="002F119A" w:rsidRPr="00E76B98" w:rsidRDefault="002F119A" w:rsidP="002F119A">
            <w:pPr>
              <w:rPr>
                <w:rFonts w:cs="Tahoma"/>
                <w:b/>
              </w:rPr>
            </w:pPr>
            <w:r w:rsidRPr="00E76B98">
              <w:rPr>
                <w:rFonts w:cs="Tahoma"/>
                <w:b/>
              </w:rPr>
              <w:t>Pirkimo objektas</w:t>
            </w:r>
          </w:p>
        </w:tc>
        <w:tc>
          <w:tcPr>
            <w:tcW w:w="6662" w:type="dxa"/>
            <w:gridSpan w:val="2"/>
          </w:tcPr>
          <w:p w14:paraId="5D911AD9" w14:textId="5A93B0EE" w:rsidR="00FA682A" w:rsidRPr="00447A5B" w:rsidRDefault="00876197" w:rsidP="00E2597C">
            <w:pPr>
              <w:pStyle w:val="Heading1"/>
              <w:spacing w:before="0"/>
              <w:jc w:val="both"/>
              <w:rPr>
                <w:rFonts w:ascii="Tahoma" w:eastAsia="Calibri" w:hAnsi="Tahoma" w:cs="Tahoma"/>
                <w:color w:val="000000" w:themeColor="text1"/>
                <w:sz w:val="22"/>
                <w:szCs w:val="22"/>
              </w:rPr>
            </w:pPr>
            <w:r w:rsidRPr="498EF51E">
              <w:rPr>
                <w:rFonts w:ascii="Tahoma" w:eastAsia="Calibri" w:hAnsi="Tahoma" w:cs="Tahoma"/>
                <w:color w:val="000000" w:themeColor="text1"/>
                <w:sz w:val="22"/>
                <w:szCs w:val="22"/>
              </w:rPr>
              <w:t>Kibernetinio saugumo audito paslaugos</w:t>
            </w:r>
            <w:r w:rsidR="0093390E" w:rsidRPr="498EF51E">
              <w:rPr>
                <w:rFonts w:ascii="Tahoma" w:eastAsia="Calibri" w:hAnsi="Tahoma" w:cs="Tahoma"/>
                <w:color w:val="000000" w:themeColor="text1"/>
                <w:sz w:val="22"/>
                <w:szCs w:val="22"/>
              </w:rPr>
              <w:t xml:space="preserve"> (toliau </w:t>
            </w:r>
            <w:r w:rsidR="009B1FDE" w:rsidRPr="00447A5B">
              <w:rPr>
                <w:rFonts w:ascii="Tahoma" w:hAnsi="Tahoma" w:cs="Tahoma"/>
                <w:color w:val="000000" w:themeColor="text1"/>
                <w:lang w:val="en-US"/>
              </w:rPr>
              <w:t>–</w:t>
            </w:r>
            <w:r w:rsidR="0093390E" w:rsidRPr="498EF51E">
              <w:rPr>
                <w:rFonts w:ascii="Tahoma" w:eastAsia="Calibri" w:hAnsi="Tahoma" w:cs="Tahoma"/>
                <w:color w:val="000000" w:themeColor="text1"/>
                <w:sz w:val="22"/>
                <w:szCs w:val="22"/>
              </w:rPr>
              <w:t>Paslaugos)</w:t>
            </w:r>
            <w:r w:rsidR="00FA682A" w:rsidRPr="498EF51E">
              <w:rPr>
                <w:rFonts w:ascii="Tahoma" w:eastAsia="Calibri" w:hAnsi="Tahoma" w:cs="Tahoma"/>
                <w:color w:val="000000" w:themeColor="text1"/>
                <w:sz w:val="22"/>
                <w:szCs w:val="22"/>
              </w:rPr>
              <w:t>.</w:t>
            </w:r>
          </w:p>
          <w:p w14:paraId="1FF4629A" w14:textId="77777777" w:rsidR="00A11077" w:rsidRPr="00E76B98" w:rsidRDefault="00A11077" w:rsidP="00E2597C"/>
          <w:p w14:paraId="3F209708" w14:textId="287732F5" w:rsidR="00FA682A" w:rsidRPr="00E76B98" w:rsidRDefault="00A11077" w:rsidP="00E2597C">
            <w:pPr>
              <w:tabs>
                <w:tab w:val="left" w:pos="851"/>
                <w:tab w:val="left" w:pos="993"/>
              </w:tabs>
              <w:jc w:val="both"/>
            </w:pPr>
            <w:r w:rsidRPr="498EF51E">
              <w:rPr>
                <w:rFonts w:eastAsiaTheme="minorEastAsia" w:cs="Tahoma"/>
                <w:lang w:eastAsia="zh-CN"/>
              </w:rPr>
              <w:t xml:space="preserve">Perkančioji organizacija, siekdama įvertinti </w:t>
            </w:r>
            <w:r w:rsidR="06ED326D" w:rsidRPr="498EF51E">
              <w:rPr>
                <w:rFonts w:eastAsiaTheme="minorEastAsia" w:cs="Tahoma"/>
                <w:lang w:eastAsia="zh-CN"/>
              </w:rPr>
              <w:t xml:space="preserve">Valstybės įmonės </w:t>
            </w:r>
            <w:r w:rsidRPr="498EF51E">
              <w:rPr>
                <w:rFonts w:eastAsiaTheme="minorEastAsia" w:cs="Tahoma"/>
                <w:lang w:eastAsia="zh-CN"/>
              </w:rPr>
              <w:t>Registrų centro valdomų ir tvarkomų valstybės (viso 24 vnt.) ir vidaus (viso 25 vnt.) informacinių išteklių (toliau kartu – IS) saugą ir vadovaudamasi Kibernetinio saugumo įstatymo 14 straipsnio 8 punktu,</w:t>
            </w:r>
            <w:r>
              <w:rPr>
                <w:rFonts w:eastAsiaTheme="minorEastAsia" w:cs="Tahoma"/>
                <w:lang w:eastAsia="zh-CN"/>
              </w:rPr>
              <w:t xml:space="preserve"> </w:t>
            </w:r>
            <w:r w:rsidR="00FA32E1">
              <w:rPr>
                <w:rFonts w:eastAsiaTheme="minorEastAsia" w:cs="Tahoma"/>
                <w:lang w:eastAsia="zh-CN"/>
              </w:rPr>
              <w:t>standarto</w:t>
            </w:r>
            <w:r w:rsidR="31AA15A6" w:rsidRPr="6C911A93">
              <w:rPr>
                <w:rFonts w:asciiTheme="minorHAnsi" w:eastAsiaTheme="minorEastAsia" w:hAnsiTheme="minorHAnsi"/>
                <w:color w:val="000000" w:themeColor="text1"/>
                <w:lang w:eastAsia="zh-CN"/>
              </w:rPr>
              <w:t xml:space="preserve"> </w:t>
            </w:r>
            <w:r w:rsidRPr="498EF51E">
              <w:rPr>
                <w:rFonts w:eastAsiaTheme="minorEastAsia" w:cs="Tahoma"/>
                <w:lang w:eastAsia="zh-CN"/>
              </w:rPr>
              <w:t>ISO</w:t>
            </w:r>
            <w:r w:rsidR="404E3BE5" w:rsidRPr="498EF51E">
              <w:rPr>
                <w:rFonts w:eastAsiaTheme="minorEastAsia" w:cs="Tahoma"/>
                <w:lang w:eastAsia="zh-CN"/>
              </w:rPr>
              <w:t xml:space="preserve"> </w:t>
            </w:r>
            <w:r w:rsidRPr="498EF51E">
              <w:rPr>
                <w:rFonts w:eastAsiaTheme="minorEastAsia" w:cs="Tahoma"/>
                <w:lang w:eastAsia="zh-CN"/>
              </w:rPr>
              <w:t>/</w:t>
            </w:r>
            <w:r w:rsidR="31C9733B" w:rsidRPr="498EF51E">
              <w:rPr>
                <w:rFonts w:eastAsiaTheme="minorEastAsia" w:cs="Tahoma"/>
                <w:lang w:eastAsia="zh-CN"/>
              </w:rPr>
              <w:t xml:space="preserve"> </w:t>
            </w:r>
            <w:r w:rsidRPr="498EF51E">
              <w:rPr>
                <w:rFonts w:eastAsiaTheme="minorEastAsia" w:cs="Tahoma"/>
                <w:lang w:eastAsia="zh-CN"/>
              </w:rPr>
              <w:t>IEC 27002</w:t>
            </w:r>
            <w:r w:rsidR="65A353E0" w:rsidRPr="6C911A93">
              <w:rPr>
                <w:rFonts w:eastAsiaTheme="minorEastAsia" w:cs="Tahoma"/>
                <w:lang w:eastAsia="zh-CN"/>
              </w:rPr>
              <w:t>:2022</w:t>
            </w:r>
            <w:r w:rsidRPr="498EF51E">
              <w:rPr>
                <w:rFonts w:eastAsiaTheme="minorEastAsia" w:cs="Tahoma"/>
                <w:lang w:eastAsia="zh-CN"/>
              </w:rPr>
              <w:t xml:space="preserve"> ,,Informacijos saugumas, kibernetinis saugumas ir privatumo apsauga. Informacijos saugumo kontrolės priemonės,, </w:t>
            </w:r>
            <w:r w:rsidR="13326051" w:rsidRPr="6C911A93">
              <w:rPr>
                <w:rFonts w:eastAsiaTheme="minorEastAsia" w:cs="Tahoma"/>
                <w:lang w:eastAsia="zh-CN"/>
              </w:rPr>
              <w:t>5</w:t>
            </w:r>
            <w:r w:rsidR="31AA15A6" w:rsidRPr="6C911A93">
              <w:rPr>
                <w:rFonts w:eastAsiaTheme="minorEastAsia" w:cs="Tahoma"/>
                <w:lang w:eastAsia="zh-CN"/>
              </w:rPr>
              <w:t>.</w:t>
            </w:r>
            <w:r w:rsidR="7CA48B52" w:rsidRPr="6C911A93">
              <w:rPr>
                <w:rFonts w:eastAsiaTheme="minorEastAsia" w:cs="Tahoma"/>
                <w:lang w:eastAsia="zh-CN"/>
              </w:rPr>
              <w:t>3</w:t>
            </w:r>
            <w:r w:rsidR="31AA15A6" w:rsidRPr="6C911A93">
              <w:rPr>
                <w:rFonts w:eastAsiaTheme="minorEastAsia" w:cs="Tahoma"/>
                <w:lang w:eastAsia="zh-CN"/>
              </w:rPr>
              <w:t>.</w:t>
            </w:r>
            <w:r w:rsidR="1A28D666" w:rsidRPr="6C911A93">
              <w:rPr>
                <w:rFonts w:eastAsiaTheme="minorEastAsia" w:cs="Tahoma"/>
                <w:lang w:eastAsia="zh-CN"/>
              </w:rPr>
              <w:t>5</w:t>
            </w:r>
            <w:r w:rsidR="1E1BF484" w:rsidRPr="498EF51E">
              <w:rPr>
                <w:rFonts w:eastAsiaTheme="minorEastAsia" w:cs="Tahoma"/>
                <w:lang w:eastAsia="zh-CN"/>
              </w:rPr>
              <w:t xml:space="preserve"> papunkčio</w:t>
            </w:r>
            <w:r w:rsidRPr="498EF51E">
              <w:rPr>
                <w:rFonts w:eastAsiaTheme="minorEastAsia" w:cs="Tahoma"/>
                <w:lang w:eastAsia="zh-CN"/>
              </w:rPr>
              <w:t xml:space="preserve"> </w:t>
            </w:r>
            <w:r w:rsidR="009B1FDE">
              <w:rPr>
                <w:rFonts w:eastAsiaTheme="minorEastAsia" w:cs="Tahoma"/>
                <w:lang w:eastAsia="zh-CN"/>
              </w:rPr>
              <w:t>r</w:t>
            </w:r>
            <w:r w:rsidRPr="498EF51E">
              <w:rPr>
                <w:rFonts w:eastAsiaTheme="minorEastAsia" w:cs="Tahoma"/>
                <w:lang w:eastAsia="zh-CN"/>
              </w:rPr>
              <w:t>eikalavimu</w:t>
            </w:r>
            <w:r w:rsidR="0FE7B926" w:rsidRPr="498EF51E">
              <w:rPr>
                <w:rFonts w:eastAsiaTheme="minorEastAsia" w:cs="Tahoma"/>
                <w:lang w:eastAsia="zh-CN"/>
              </w:rPr>
              <w:t>,</w:t>
            </w:r>
            <w:r w:rsidRPr="498EF51E">
              <w:rPr>
                <w:rFonts w:eastAsiaTheme="minorEastAsia" w:cs="Tahoma"/>
                <w:lang w:eastAsia="zh-CN"/>
              </w:rPr>
              <w:t xml:space="preserve"> vykdo Kibernetinio saugumo valdymo atitikties Kibernetinio saugumo įstatymo ir jį įgyvendinančių teisės aktų bei Perkančiosios organizacijos kibernetinio saugumo valdymą reglamentuojančių </w:t>
            </w:r>
            <w:r w:rsidRPr="498EF51E">
              <w:rPr>
                <w:rFonts w:eastAsiaTheme="minorEastAsia" w:cs="Tahoma"/>
                <w:lang w:eastAsia="zh-CN"/>
              </w:rPr>
              <w:lastRenderedPageBreak/>
              <w:t xml:space="preserve">vidaus teisės aktų reikalavimams vertinimo </w:t>
            </w:r>
            <w:r w:rsidR="00D57AE5" w:rsidRPr="498EF51E">
              <w:rPr>
                <w:rFonts w:eastAsiaTheme="minorEastAsia" w:cs="Tahoma"/>
                <w:lang w:eastAsia="zh-CN"/>
              </w:rPr>
              <w:t xml:space="preserve">(Kibernetinio </w:t>
            </w:r>
            <w:r w:rsidRPr="498EF51E">
              <w:rPr>
                <w:rFonts w:eastAsiaTheme="minorEastAsia" w:cs="Tahoma"/>
                <w:lang w:eastAsia="zh-CN"/>
              </w:rPr>
              <w:t xml:space="preserve">saugumo auditas) paslaugų pirkimą (toliau – </w:t>
            </w:r>
            <w:r w:rsidR="70ACFE6C" w:rsidRPr="498EF51E">
              <w:rPr>
                <w:rFonts w:eastAsiaTheme="minorEastAsia" w:cs="Tahoma"/>
                <w:lang w:eastAsia="zh-CN"/>
              </w:rPr>
              <w:t>P</w:t>
            </w:r>
            <w:r w:rsidRPr="498EF51E">
              <w:rPr>
                <w:rFonts w:eastAsiaTheme="minorEastAsia" w:cs="Tahoma"/>
                <w:lang w:eastAsia="zh-CN"/>
              </w:rPr>
              <w:t>irkimas).</w:t>
            </w:r>
          </w:p>
        </w:tc>
      </w:tr>
      <w:tr w:rsidR="000F66EE" w:rsidRPr="00E76B98" w14:paraId="7886A900" w14:textId="77777777" w:rsidTr="00D346EE">
        <w:trPr>
          <w:trHeight w:val="300"/>
        </w:trPr>
        <w:tc>
          <w:tcPr>
            <w:tcW w:w="825" w:type="dxa"/>
          </w:tcPr>
          <w:p w14:paraId="65F8727F" w14:textId="6EB10B82" w:rsidR="000F66EE" w:rsidRPr="00E76B98" w:rsidRDefault="000F66EE" w:rsidP="000F66EE">
            <w:pPr>
              <w:rPr>
                <w:rFonts w:cs="Tahoma"/>
                <w:b/>
              </w:rPr>
            </w:pPr>
            <w:r w:rsidRPr="00E76B98">
              <w:rPr>
                <w:rFonts w:cs="Tahoma"/>
                <w:b/>
              </w:rPr>
              <w:lastRenderedPageBreak/>
              <w:t>4.</w:t>
            </w:r>
          </w:p>
        </w:tc>
        <w:tc>
          <w:tcPr>
            <w:tcW w:w="2147" w:type="dxa"/>
          </w:tcPr>
          <w:p w14:paraId="074D6156" w14:textId="1B695E6B" w:rsidR="000F66EE" w:rsidRPr="00447A5B" w:rsidRDefault="000F66EE" w:rsidP="00402E25">
            <w:pPr>
              <w:rPr>
                <w:rFonts w:cs="Tahoma"/>
                <w:b/>
                <w:color w:val="000000" w:themeColor="text1"/>
              </w:rPr>
            </w:pPr>
            <w:r w:rsidRPr="00447A5B">
              <w:rPr>
                <w:rFonts w:eastAsia="Calibri" w:cs="Tahoma"/>
                <w:b/>
                <w:bCs/>
                <w:color w:val="000000" w:themeColor="text1"/>
              </w:rPr>
              <w:t>Pirkimo tikslas</w:t>
            </w:r>
          </w:p>
        </w:tc>
        <w:tc>
          <w:tcPr>
            <w:tcW w:w="6662" w:type="dxa"/>
            <w:gridSpan w:val="2"/>
          </w:tcPr>
          <w:p w14:paraId="3E9BC2A2" w14:textId="7FC2DBB2" w:rsidR="000F66EE" w:rsidRPr="00447A5B" w:rsidRDefault="00C23350" w:rsidP="00402E25">
            <w:pPr>
              <w:pStyle w:val="Heading1"/>
              <w:spacing w:before="0"/>
              <w:jc w:val="both"/>
              <w:rPr>
                <w:rFonts w:ascii="Tahoma" w:eastAsia="Calibri" w:hAnsi="Tahoma" w:cs="Tahoma"/>
                <w:color w:val="000000" w:themeColor="text1"/>
                <w:sz w:val="22"/>
                <w:szCs w:val="22"/>
              </w:rPr>
            </w:pPr>
            <w:r w:rsidRPr="00447A5B">
              <w:rPr>
                <w:rFonts w:ascii="Tahoma" w:eastAsia="Calibri" w:hAnsi="Tahoma" w:cs="Tahoma"/>
                <w:color w:val="000000" w:themeColor="text1"/>
                <w:sz w:val="22"/>
                <w:szCs w:val="22"/>
              </w:rPr>
              <w:t>Kibernetinio saugumo subjektai ne rečiau kaip kartą per 3 metus turi atlikti kibernetinio saugumo auditą, vadovaujantis Kibernetinio saugumo įstatymu</w:t>
            </w:r>
            <w:r w:rsidR="00430B22" w:rsidRPr="00447A5B">
              <w:rPr>
                <w:rFonts w:ascii="Tahoma" w:eastAsia="Calibri" w:hAnsi="Tahoma" w:cs="Tahoma"/>
                <w:color w:val="000000" w:themeColor="text1"/>
                <w:sz w:val="22"/>
                <w:szCs w:val="22"/>
              </w:rPr>
              <w:t>.</w:t>
            </w:r>
            <w:r w:rsidRPr="00447A5B">
              <w:rPr>
                <w:rFonts w:ascii="Tahoma" w:eastAsia="Calibri" w:hAnsi="Tahoma" w:cs="Tahoma"/>
                <w:color w:val="000000" w:themeColor="text1"/>
                <w:sz w:val="22"/>
                <w:szCs w:val="22"/>
              </w:rPr>
              <w:t xml:space="preserve"> Kibernetinio saugumo auditą turi atlikti nepriklausomi visuotinai pripažintų tarptautinių organizacijų sertifikuoti informacinių sistemų saugumo atitikties auditoriai, audito įmonės ar kitos institucijos.</w:t>
            </w:r>
          </w:p>
        </w:tc>
      </w:tr>
      <w:tr w:rsidR="000F66EE" w:rsidRPr="00E76B98" w14:paraId="2E3BEB22" w14:textId="77777777" w:rsidTr="00D346EE">
        <w:trPr>
          <w:trHeight w:val="300"/>
        </w:trPr>
        <w:tc>
          <w:tcPr>
            <w:tcW w:w="825" w:type="dxa"/>
          </w:tcPr>
          <w:p w14:paraId="19E155AB" w14:textId="17D23C97" w:rsidR="000F66EE" w:rsidRPr="00E76B98" w:rsidRDefault="00B058F4" w:rsidP="000F66EE">
            <w:pPr>
              <w:rPr>
                <w:rFonts w:cs="Tahoma"/>
                <w:b/>
                <w:lang w:val="en-US"/>
              </w:rPr>
            </w:pPr>
            <w:r w:rsidRPr="00E76B98">
              <w:rPr>
                <w:rFonts w:cs="Tahoma"/>
                <w:b/>
                <w:lang w:val="en-US"/>
              </w:rPr>
              <w:t>5.</w:t>
            </w:r>
          </w:p>
        </w:tc>
        <w:tc>
          <w:tcPr>
            <w:tcW w:w="2147" w:type="dxa"/>
          </w:tcPr>
          <w:p w14:paraId="74A04035" w14:textId="3E2C3362" w:rsidR="00B058F4" w:rsidRPr="00447A5B" w:rsidRDefault="000F66EE" w:rsidP="00402E25">
            <w:pPr>
              <w:rPr>
                <w:rFonts w:eastAsia="Calibri" w:cs="Tahoma"/>
                <w:b/>
                <w:bCs/>
                <w:color w:val="000000" w:themeColor="text1"/>
              </w:rPr>
            </w:pPr>
            <w:r w:rsidRPr="00447A5B">
              <w:rPr>
                <w:rFonts w:eastAsia="Calibri" w:cs="Tahoma"/>
                <w:b/>
                <w:bCs/>
                <w:color w:val="000000" w:themeColor="text1"/>
              </w:rPr>
              <w:t>Esamos padėties aprašymas</w:t>
            </w:r>
          </w:p>
        </w:tc>
        <w:tc>
          <w:tcPr>
            <w:tcW w:w="6662" w:type="dxa"/>
            <w:gridSpan w:val="2"/>
          </w:tcPr>
          <w:p w14:paraId="42CC2F35" w14:textId="020A8D59" w:rsidR="000F66EE" w:rsidRPr="00447A5B" w:rsidRDefault="00876197" w:rsidP="00402E25">
            <w:pPr>
              <w:pStyle w:val="Heading1"/>
              <w:spacing w:before="0"/>
              <w:rPr>
                <w:rFonts w:ascii="Tahoma" w:eastAsia="Calibri" w:hAnsi="Tahoma" w:cs="Tahoma"/>
                <w:color w:val="000000" w:themeColor="text1"/>
                <w:sz w:val="22"/>
                <w:szCs w:val="22"/>
              </w:rPr>
            </w:pPr>
            <w:r w:rsidRPr="34131D35">
              <w:rPr>
                <w:rFonts w:ascii="Tahoma" w:eastAsia="Calibri" w:hAnsi="Tahoma" w:cs="Tahoma"/>
                <w:color w:val="000000" w:themeColor="text1"/>
                <w:sz w:val="22"/>
                <w:szCs w:val="22"/>
              </w:rPr>
              <w:t>Paskutinį kartą išorės</w:t>
            </w:r>
            <w:r w:rsidR="6D150245" w:rsidRPr="34131D35">
              <w:rPr>
                <w:rFonts w:ascii="Tahoma" w:eastAsia="Calibri" w:hAnsi="Tahoma" w:cs="Tahoma"/>
                <w:color w:val="000000" w:themeColor="text1"/>
                <w:sz w:val="22"/>
                <w:szCs w:val="22"/>
              </w:rPr>
              <w:t xml:space="preserve"> Kibernetinio saugumo</w:t>
            </w:r>
            <w:r w:rsidRPr="34131D35">
              <w:rPr>
                <w:rFonts w:ascii="Tahoma" w:eastAsia="Calibri" w:hAnsi="Tahoma" w:cs="Tahoma"/>
                <w:color w:val="000000" w:themeColor="text1"/>
                <w:sz w:val="22"/>
                <w:szCs w:val="22"/>
              </w:rPr>
              <w:t xml:space="preserve"> auditas atliktas 2023 m. </w:t>
            </w:r>
          </w:p>
        </w:tc>
      </w:tr>
      <w:tr w:rsidR="002F119A" w:rsidRPr="00E76B98" w14:paraId="2E7588DB" w14:textId="77777777" w:rsidTr="00D346EE">
        <w:trPr>
          <w:trHeight w:val="411"/>
        </w:trPr>
        <w:tc>
          <w:tcPr>
            <w:tcW w:w="825" w:type="dxa"/>
            <w:vMerge w:val="restart"/>
          </w:tcPr>
          <w:p w14:paraId="3BA6317F" w14:textId="28B0A711" w:rsidR="002F119A" w:rsidRPr="00E76B98" w:rsidRDefault="00B058F4" w:rsidP="002F119A">
            <w:pPr>
              <w:rPr>
                <w:rFonts w:cs="Tahoma"/>
                <w:b/>
              </w:rPr>
            </w:pPr>
            <w:r w:rsidRPr="00E76B98">
              <w:rPr>
                <w:rFonts w:cs="Tahoma"/>
                <w:b/>
              </w:rPr>
              <w:t>6.</w:t>
            </w:r>
          </w:p>
        </w:tc>
        <w:tc>
          <w:tcPr>
            <w:tcW w:w="2147" w:type="dxa"/>
            <w:vMerge w:val="restart"/>
          </w:tcPr>
          <w:p w14:paraId="4B5FFB9D" w14:textId="68C420E8" w:rsidR="002F119A" w:rsidRPr="00447A5B" w:rsidRDefault="002F119A" w:rsidP="002F119A">
            <w:pPr>
              <w:rPr>
                <w:rFonts w:cs="Tahoma"/>
                <w:b/>
                <w:color w:val="000000" w:themeColor="text1"/>
              </w:rPr>
            </w:pPr>
            <w:r w:rsidRPr="00447A5B">
              <w:rPr>
                <w:rFonts w:cs="Tahoma"/>
                <w:b/>
                <w:color w:val="000000" w:themeColor="text1"/>
              </w:rPr>
              <w:t>Pirkimo objekto apimtys (kiekiai)</w:t>
            </w:r>
          </w:p>
        </w:tc>
        <w:tc>
          <w:tcPr>
            <w:tcW w:w="2160" w:type="dxa"/>
          </w:tcPr>
          <w:p w14:paraId="3A7F5FBA" w14:textId="2C557D52" w:rsidR="002F119A" w:rsidRPr="00447A5B" w:rsidRDefault="001357D1" w:rsidP="00FE3836">
            <w:pPr>
              <w:widowControl w:val="0"/>
              <w:tabs>
                <w:tab w:val="left" w:pos="1019"/>
              </w:tabs>
              <w:spacing w:before="40" w:after="40"/>
              <w:rPr>
                <w:rFonts w:cs="Tahoma"/>
                <w:color w:val="000000" w:themeColor="text1"/>
              </w:rPr>
            </w:pPr>
            <w:r w:rsidRPr="00447A5B">
              <w:rPr>
                <w:rFonts w:cs="Tahoma"/>
                <w:color w:val="000000" w:themeColor="text1"/>
              </w:rPr>
              <w:t>1</w:t>
            </w:r>
          </w:p>
        </w:tc>
        <w:tc>
          <w:tcPr>
            <w:tcW w:w="4502" w:type="dxa"/>
          </w:tcPr>
          <w:p w14:paraId="3C449784" w14:textId="60E4D94D" w:rsidR="002F119A" w:rsidRPr="00447A5B" w:rsidRDefault="00000000" w:rsidP="00FF047F">
            <w:pPr>
              <w:widowControl w:val="0"/>
              <w:tabs>
                <w:tab w:val="left" w:pos="1019"/>
              </w:tabs>
              <w:spacing w:before="40" w:after="40"/>
              <w:rPr>
                <w:rFonts w:cs="Tahoma"/>
                <w:color w:val="000000" w:themeColor="text1"/>
                <w:lang w:val="en-US"/>
              </w:rPr>
            </w:pPr>
            <w:sdt>
              <w:sdtPr>
                <w:rPr>
                  <w:rFonts w:cs="Tahoma"/>
                  <w:color w:val="000000" w:themeColor="text1"/>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Content>
                <w:r w:rsidR="001357D1" w:rsidRPr="00447A5B">
                  <w:rPr>
                    <w:rFonts w:cs="Tahoma"/>
                    <w:color w:val="000000" w:themeColor="text1"/>
                  </w:rPr>
                  <w:t>kompl.</w:t>
                </w:r>
              </w:sdtContent>
            </w:sdt>
          </w:p>
        </w:tc>
      </w:tr>
      <w:tr w:rsidR="0075727D" w:rsidRPr="00E76B98" w14:paraId="7D0648A3" w14:textId="77777777" w:rsidTr="00D346EE">
        <w:trPr>
          <w:trHeight w:val="300"/>
        </w:trPr>
        <w:tc>
          <w:tcPr>
            <w:tcW w:w="825" w:type="dxa"/>
            <w:vMerge/>
          </w:tcPr>
          <w:p w14:paraId="0A9BBA52" w14:textId="77777777" w:rsidR="0075727D" w:rsidRPr="00E76B98" w:rsidRDefault="0075727D" w:rsidP="002F119A">
            <w:pPr>
              <w:rPr>
                <w:rFonts w:cs="Tahoma"/>
                <w:color w:val="000000"/>
              </w:rPr>
            </w:pPr>
          </w:p>
        </w:tc>
        <w:tc>
          <w:tcPr>
            <w:tcW w:w="2147" w:type="dxa"/>
            <w:vMerge/>
          </w:tcPr>
          <w:p w14:paraId="2F58E950" w14:textId="0C85F885" w:rsidR="0075727D" w:rsidRPr="00447A5B" w:rsidRDefault="0075727D" w:rsidP="002F119A">
            <w:pPr>
              <w:rPr>
                <w:rFonts w:cs="Tahoma"/>
                <w:color w:val="000000" w:themeColor="text1"/>
              </w:rPr>
            </w:pPr>
          </w:p>
        </w:tc>
        <w:tc>
          <w:tcPr>
            <w:tcW w:w="6662" w:type="dxa"/>
            <w:gridSpan w:val="2"/>
          </w:tcPr>
          <w:sdt>
            <w:sdtPr>
              <w:rPr>
                <w:rFonts w:ascii="Tahoma" w:hAnsi="Tahoma" w:cs="Tahoma"/>
                <w:color w:val="000000" w:themeColor="text1"/>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Content>
              <w:p w14:paraId="6F471C76" w14:textId="7159E1B2" w:rsidR="00B27BA1" w:rsidRPr="00447A5B" w:rsidRDefault="001357D1" w:rsidP="00B27BA1">
                <w:pPr>
                  <w:pStyle w:val="ListParagraph"/>
                  <w:tabs>
                    <w:tab w:val="left" w:pos="426"/>
                  </w:tabs>
                  <w:ind w:left="0" w:firstLine="0"/>
                  <w:jc w:val="both"/>
                  <w:rPr>
                    <w:rFonts w:ascii="Tahoma" w:hAnsi="Tahoma" w:cs="Tahoma"/>
                    <w:color w:val="000000" w:themeColor="text1"/>
                  </w:rPr>
                </w:pPr>
                <w:r w:rsidRPr="00447A5B">
                  <w:rPr>
                    <w:rFonts w:ascii="Tahoma" w:hAnsi="Tahoma" w:cs="Tahoma"/>
                    <w:color w:val="000000" w:themeColor="text1"/>
                  </w:rPr>
                  <w:t>-</w:t>
                </w:r>
              </w:p>
            </w:sdtContent>
          </w:sdt>
          <w:p w14:paraId="498B3893" w14:textId="77777777" w:rsidR="0075727D" w:rsidRPr="00447A5B" w:rsidRDefault="0075727D" w:rsidP="00B27BA1">
            <w:pPr>
              <w:pStyle w:val="ListParagraph"/>
              <w:tabs>
                <w:tab w:val="left" w:pos="426"/>
              </w:tabs>
              <w:ind w:left="0" w:firstLine="0"/>
              <w:jc w:val="both"/>
              <w:rPr>
                <w:rFonts w:ascii="Tahoma" w:hAnsi="Tahoma" w:cs="Tahoma"/>
                <w:color w:val="000000" w:themeColor="text1"/>
              </w:rPr>
            </w:pPr>
          </w:p>
        </w:tc>
      </w:tr>
      <w:tr w:rsidR="00641CD5" w:rsidRPr="00E76B98" w14:paraId="24AA902A" w14:textId="77777777" w:rsidTr="00D346EE">
        <w:trPr>
          <w:trHeight w:val="300"/>
        </w:trPr>
        <w:tc>
          <w:tcPr>
            <w:tcW w:w="825" w:type="dxa"/>
          </w:tcPr>
          <w:p w14:paraId="7F0A77F6" w14:textId="4F4A1046" w:rsidR="00641CD5" w:rsidRPr="00E76B98" w:rsidRDefault="00B058F4" w:rsidP="002F119A">
            <w:pPr>
              <w:rPr>
                <w:rFonts w:cs="Tahoma"/>
                <w:b/>
                <w:color w:val="000000"/>
              </w:rPr>
            </w:pPr>
            <w:r w:rsidRPr="00E76B98">
              <w:rPr>
                <w:rFonts w:cs="Tahoma"/>
                <w:b/>
                <w:color w:val="000000"/>
              </w:rPr>
              <w:t>7.</w:t>
            </w:r>
          </w:p>
        </w:tc>
        <w:tc>
          <w:tcPr>
            <w:tcW w:w="2147" w:type="dxa"/>
          </w:tcPr>
          <w:p w14:paraId="353D00B1" w14:textId="13DFFE2E" w:rsidR="00641CD5" w:rsidRPr="00447A5B" w:rsidRDefault="00641CD5" w:rsidP="00B27BA1">
            <w:pPr>
              <w:pStyle w:val="ListParagraph"/>
              <w:tabs>
                <w:tab w:val="left" w:pos="426"/>
              </w:tabs>
              <w:ind w:left="0" w:firstLine="0"/>
              <w:jc w:val="both"/>
              <w:rPr>
                <w:rFonts w:ascii="Tahoma" w:hAnsi="Tahoma" w:cs="Tahoma"/>
                <w:b/>
                <w:color w:val="000000" w:themeColor="text1"/>
              </w:rPr>
            </w:pPr>
            <w:r w:rsidRPr="00447A5B">
              <w:rPr>
                <w:rFonts w:ascii="Tahoma" w:hAnsi="Tahoma" w:cs="Tahoma"/>
                <w:b/>
                <w:color w:val="000000" w:themeColor="text1"/>
              </w:rPr>
              <w:t>Pirkimo objekto skaidymas į dalis</w:t>
            </w:r>
          </w:p>
        </w:tc>
        <w:tc>
          <w:tcPr>
            <w:tcW w:w="6662" w:type="dxa"/>
            <w:gridSpan w:val="2"/>
          </w:tcPr>
          <w:p w14:paraId="4FA9157F" w14:textId="71C0259E" w:rsidR="00641CD5" w:rsidRPr="00447A5B" w:rsidRDefault="00000000" w:rsidP="00B27BA1">
            <w:pPr>
              <w:pStyle w:val="ListParagraph"/>
              <w:tabs>
                <w:tab w:val="left" w:pos="426"/>
              </w:tabs>
              <w:ind w:left="0" w:firstLine="0"/>
              <w:jc w:val="both"/>
              <w:rPr>
                <w:rFonts w:ascii="Tahoma" w:hAnsi="Tahoma" w:cs="Tahoma"/>
                <w:color w:val="000000" w:themeColor="text1"/>
              </w:rPr>
            </w:pPr>
            <w:sdt>
              <w:sdtPr>
                <w:rPr>
                  <w:rFonts w:ascii="Tahoma" w:hAnsi="Tahoma" w:cs="Tahoma"/>
                  <w:color w:val="000000" w:themeColor="text1"/>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Content>
                <w:r w:rsidR="00876197" w:rsidRPr="00447A5B">
                  <w:rPr>
                    <w:rFonts w:ascii="Tahoma" w:hAnsi="Tahoma" w:cs="Tahoma"/>
                    <w:color w:val="000000" w:themeColor="text1"/>
                  </w:rPr>
                  <w:t xml:space="preserve">neskaidomas </w:t>
                </w:r>
              </w:sdtContent>
            </w:sdt>
            <w:r w:rsidR="00641CD5" w:rsidRPr="00447A5B">
              <w:rPr>
                <w:rFonts w:ascii="Tahoma" w:hAnsi="Tahoma" w:cs="Tahoma"/>
                <w:color w:val="000000" w:themeColor="text1"/>
              </w:rPr>
              <w:t xml:space="preserve">  </w:t>
            </w:r>
          </w:p>
        </w:tc>
      </w:tr>
      <w:tr w:rsidR="00641CD5" w:rsidRPr="00E76B98" w14:paraId="4A43CA18" w14:textId="77777777" w:rsidTr="557AFCA0">
        <w:trPr>
          <w:trHeight w:val="300"/>
        </w:trPr>
        <w:tc>
          <w:tcPr>
            <w:tcW w:w="825" w:type="dxa"/>
          </w:tcPr>
          <w:p w14:paraId="04B329F8" w14:textId="47641FE5" w:rsidR="00641CD5" w:rsidRPr="00E76B98" w:rsidRDefault="00B058F4" w:rsidP="002F119A">
            <w:pPr>
              <w:rPr>
                <w:rFonts w:cs="Tahoma"/>
                <w:b/>
                <w:color w:val="000000"/>
              </w:rPr>
            </w:pPr>
            <w:r w:rsidRPr="00E76B98">
              <w:rPr>
                <w:rFonts w:cs="Tahoma"/>
                <w:b/>
                <w:color w:val="000000"/>
              </w:rPr>
              <w:t>8</w:t>
            </w:r>
            <w:r w:rsidR="00641CD5" w:rsidRPr="00E76B98">
              <w:rPr>
                <w:rFonts w:cs="Tahoma"/>
                <w:b/>
                <w:color w:val="000000"/>
              </w:rPr>
              <w:t>.</w:t>
            </w:r>
          </w:p>
        </w:tc>
        <w:tc>
          <w:tcPr>
            <w:tcW w:w="8809" w:type="dxa"/>
            <w:gridSpan w:val="3"/>
          </w:tcPr>
          <w:p w14:paraId="6E1582B2" w14:textId="70608DB6" w:rsidR="00641CD5" w:rsidRPr="00E76B98" w:rsidRDefault="000F66EE" w:rsidP="00DC2B0D">
            <w:pPr>
              <w:tabs>
                <w:tab w:val="left" w:pos="810"/>
                <w:tab w:val="left" w:pos="990"/>
              </w:tabs>
              <w:rPr>
                <w:rFonts w:cs="Tahoma"/>
                <w:b/>
              </w:rPr>
            </w:pPr>
            <w:r w:rsidRPr="00E76B98">
              <w:rPr>
                <w:rFonts w:eastAsia="Calibri" w:cs="Tahoma"/>
                <w:b/>
                <w:bCs/>
              </w:rPr>
              <w:t>Pirkimo objekto aprašymas ir keliami reikalavimai:</w:t>
            </w:r>
          </w:p>
        </w:tc>
      </w:tr>
      <w:tr w:rsidR="00EF1417" w:rsidRPr="00E76B98" w14:paraId="5F3DDF8B" w14:textId="77777777" w:rsidTr="557AFCA0">
        <w:trPr>
          <w:trHeight w:val="300"/>
        </w:trPr>
        <w:tc>
          <w:tcPr>
            <w:tcW w:w="825" w:type="dxa"/>
          </w:tcPr>
          <w:p w14:paraId="0239FA1A" w14:textId="107AD84B" w:rsidR="00EF1417" w:rsidRPr="00447A5B" w:rsidRDefault="00B57AC8" w:rsidP="009B5C9B">
            <w:pPr>
              <w:rPr>
                <w:rFonts w:cs="Tahoma"/>
                <w:color w:val="000000" w:themeColor="text1"/>
              </w:rPr>
            </w:pPr>
            <w:r w:rsidRPr="00447A5B">
              <w:rPr>
                <w:rFonts w:cs="Tahoma"/>
                <w:color w:val="000000" w:themeColor="text1"/>
              </w:rPr>
              <w:t>8.1</w:t>
            </w:r>
          </w:p>
        </w:tc>
        <w:tc>
          <w:tcPr>
            <w:tcW w:w="8809" w:type="dxa"/>
            <w:gridSpan w:val="3"/>
          </w:tcPr>
          <w:p w14:paraId="073389E6" w14:textId="5F415E08" w:rsidR="00EF1417" w:rsidRPr="00447A5B" w:rsidRDefault="000F66EE" w:rsidP="00D57AE5">
            <w:pPr>
              <w:shd w:val="clear" w:color="auto" w:fill="FFFFFF"/>
              <w:jc w:val="both"/>
              <w:rPr>
                <w:rFonts w:cs="Tahoma"/>
                <w:bCs/>
                <w:color w:val="000000" w:themeColor="text1"/>
              </w:rPr>
            </w:pPr>
            <w:r w:rsidRPr="00447A5B">
              <w:rPr>
                <w:rFonts w:eastAsia="Times New Roman" w:cs="Tahoma"/>
                <w:b/>
                <w:bCs/>
                <w:color w:val="000000" w:themeColor="text1"/>
              </w:rPr>
              <w:t>perkant prekes ar paslaugas</w:t>
            </w:r>
            <w:r w:rsidRPr="00447A5B">
              <w:rPr>
                <w:rFonts w:eastAsia="Times New Roman" w:cs="Tahoma"/>
                <w:color w:val="000000" w:themeColor="text1"/>
              </w:rPr>
              <w:t xml:space="preserve"> – produktui ar paslaugai apibūdinti reikalingi duomenys: kokybės lygis, poveikio aplinkai ir klimatui rodikliai, tinkamumo visiems naudotojams reikalavimai (taip pat galimybės naudotis neįgaliesiems) ir jų atitikties įvertinimas, eksploatacinės ypatybės, produkto vartojimas (naudojimas), saugumo reikalavimai arba duomenys, apimantys produkto reikalavimus: pavadinimas, kuriuo produktas parduodamas, terminija, simboliai, bandymai ir bandymų metodai, pakavimas, žymėjimas ir ženklinimas, vartojimo (naudojimo) instrukcijos, gamybos procesai ir metodai bet kuriuo prekės ar paslaugos gyvavimo ciklo etapu, taip pat atitikties įvertinimo tvarka.</w:t>
            </w:r>
          </w:p>
        </w:tc>
      </w:tr>
      <w:tr w:rsidR="00B57AC8" w:rsidRPr="00E76B98" w14:paraId="6AE0B40E" w14:textId="77777777" w:rsidTr="557AFCA0">
        <w:trPr>
          <w:trHeight w:val="300"/>
        </w:trPr>
        <w:tc>
          <w:tcPr>
            <w:tcW w:w="825" w:type="dxa"/>
          </w:tcPr>
          <w:p w14:paraId="6B6BCF1F" w14:textId="52552951" w:rsidR="00B57AC8" w:rsidRPr="00C77C1A" w:rsidRDefault="00B57AC8" w:rsidP="009B5C9B">
            <w:pPr>
              <w:rPr>
                <w:rFonts w:cs="Tahoma"/>
                <w:color w:val="000000"/>
              </w:rPr>
            </w:pPr>
            <w:r w:rsidRPr="00C77C1A">
              <w:rPr>
                <w:rFonts w:cs="Tahoma"/>
                <w:color w:val="000000"/>
              </w:rPr>
              <w:t>8.2</w:t>
            </w:r>
          </w:p>
        </w:tc>
        <w:tc>
          <w:tcPr>
            <w:tcW w:w="8809" w:type="dxa"/>
            <w:gridSpan w:val="3"/>
          </w:tcPr>
          <w:p w14:paraId="21F5B9AC" w14:textId="3494EAE7" w:rsidR="00B57AC8" w:rsidRPr="00E76B98" w:rsidRDefault="00B57AC8" w:rsidP="00B058F4">
            <w:pPr>
              <w:shd w:val="clear" w:color="auto" w:fill="FFFFFF"/>
              <w:jc w:val="both"/>
              <w:rPr>
                <w:rFonts w:eastAsia="Times New Roman" w:cs="Tahoma"/>
                <w:b/>
                <w:bCs/>
                <w:color w:val="808080" w:themeColor="background1" w:themeShade="80"/>
              </w:rPr>
            </w:pPr>
            <w:r w:rsidRPr="00E76B98">
              <w:rPr>
                <w:rFonts w:eastAsiaTheme="minorEastAsia" w:cs="Tahoma"/>
                <w:b/>
                <w:bCs/>
                <w:lang w:eastAsia="zh-CN"/>
              </w:rPr>
              <w:t>Nuostatos dėl nacionalinio saugumo reikalavimų:</w:t>
            </w:r>
          </w:p>
        </w:tc>
      </w:tr>
      <w:tr w:rsidR="00D57AE5" w:rsidRPr="00E76B98" w14:paraId="47B994EB" w14:textId="77777777" w:rsidTr="557AFCA0">
        <w:trPr>
          <w:trHeight w:val="300"/>
        </w:trPr>
        <w:tc>
          <w:tcPr>
            <w:tcW w:w="9634" w:type="dxa"/>
            <w:gridSpan w:val="4"/>
          </w:tcPr>
          <w:p w14:paraId="38A65956" w14:textId="22C0B475" w:rsidR="00D57AE5" w:rsidRPr="00447A5B" w:rsidRDefault="00B57AC8" w:rsidP="004300C6">
            <w:pPr>
              <w:shd w:val="clear" w:color="auto" w:fill="FFFFFF"/>
              <w:tabs>
                <w:tab w:val="left" w:pos="600"/>
              </w:tabs>
              <w:jc w:val="both"/>
              <w:rPr>
                <w:rFonts w:eastAsia="Times New Roman" w:cs="Tahoma"/>
                <w:color w:val="000000" w:themeColor="text1"/>
              </w:rPr>
            </w:pPr>
            <w:r w:rsidRPr="00447A5B">
              <w:rPr>
                <w:rFonts w:eastAsia="Times New Roman" w:cs="Tahoma"/>
                <w:color w:val="000000" w:themeColor="text1"/>
              </w:rPr>
              <w:t>8</w:t>
            </w:r>
            <w:r w:rsidR="00D57AE5" w:rsidRPr="00447A5B">
              <w:rPr>
                <w:rFonts w:eastAsia="Times New Roman" w:cs="Tahoma"/>
                <w:color w:val="000000" w:themeColor="text1"/>
              </w:rPr>
              <w:t>.</w:t>
            </w:r>
            <w:r w:rsidRPr="00447A5B">
              <w:rPr>
                <w:rFonts w:eastAsia="Times New Roman" w:cs="Tahoma"/>
                <w:color w:val="000000" w:themeColor="text1"/>
              </w:rPr>
              <w:t>2</w:t>
            </w:r>
            <w:r w:rsidR="00D57AE5" w:rsidRPr="00447A5B">
              <w:rPr>
                <w:rFonts w:eastAsia="Times New Roman" w:cs="Tahoma"/>
                <w:color w:val="000000" w:themeColor="text1"/>
              </w:rPr>
              <w:t>.</w:t>
            </w:r>
            <w:r w:rsidRPr="00447A5B">
              <w:rPr>
                <w:rFonts w:eastAsia="Times New Roman" w:cs="Tahoma"/>
                <w:color w:val="000000" w:themeColor="text1"/>
              </w:rPr>
              <w:t>1</w:t>
            </w:r>
            <w:r w:rsidR="00D57AE5" w:rsidRPr="00447A5B">
              <w:rPr>
                <w:rFonts w:eastAsia="Times New Roman" w:cs="Tahoma"/>
                <w:color w:val="000000" w:themeColor="text1"/>
              </w:rPr>
              <w:tab/>
              <w:t>Tiekėjo siūlomos paslaugos neturi kelti grėsmės nacionaliniam saugumui. Tiekėjas teikdamas ir pasirašydamas pasiūlymą patvirtina, kad jo siūlomos paslaugos nekelia grėsmės nacionaliniam saugumui.</w:t>
            </w:r>
          </w:p>
          <w:p w14:paraId="60BE0CAF" w14:textId="367479E8" w:rsidR="00D57AE5" w:rsidRPr="00447A5B" w:rsidRDefault="00B57AC8" w:rsidP="005C23B1">
            <w:pPr>
              <w:shd w:val="clear" w:color="auto" w:fill="FFFFFF"/>
              <w:tabs>
                <w:tab w:val="left" w:pos="600"/>
              </w:tabs>
              <w:jc w:val="both"/>
              <w:rPr>
                <w:rFonts w:eastAsia="Times New Roman" w:cs="Tahoma"/>
                <w:color w:val="000000" w:themeColor="text1"/>
              </w:rPr>
            </w:pPr>
            <w:r w:rsidRPr="00447A5B">
              <w:rPr>
                <w:rFonts w:eastAsia="Times New Roman" w:cs="Tahoma"/>
                <w:color w:val="000000" w:themeColor="text1"/>
              </w:rPr>
              <w:t>8</w:t>
            </w:r>
            <w:r w:rsidR="00D57AE5" w:rsidRPr="00447A5B">
              <w:rPr>
                <w:rFonts w:eastAsia="Times New Roman" w:cs="Tahoma"/>
                <w:color w:val="000000" w:themeColor="text1"/>
              </w:rPr>
              <w:t>.</w:t>
            </w:r>
            <w:r w:rsidRPr="00447A5B">
              <w:rPr>
                <w:rFonts w:eastAsia="Times New Roman" w:cs="Tahoma"/>
                <w:color w:val="000000" w:themeColor="text1"/>
              </w:rPr>
              <w:t>2.</w:t>
            </w:r>
            <w:r w:rsidR="00D57AE5" w:rsidRPr="00447A5B">
              <w:rPr>
                <w:rFonts w:eastAsia="Times New Roman" w:cs="Tahoma"/>
                <w:color w:val="000000" w:themeColor="text1"/>
              </w:rPr>
              <w:t>2.</w:t>
            </w:r>
            <w:r w:rsidR="00D57AE5" w:rsidRPr="00447A5B">
              <w:rPr>
                <w:rFonts w:eastAsia="Times New Roman" w:cs="Tahoma"/>
                <w:color w:val="000000" w:themeColor="text1"/>
              </w:rPr>
              <w:tab/>
            </w:r>
            <w:r w:rsidR="008E6CDD">
              <w:rPr>
                <w:rFonts w:eastAsia="Times New Roman" w:cs="Tahoma"/>
                <w:color w:val="000000" w:themeColor="text1"/>
              </w:rPr>
              <w:t>T</w:t>
            </w:r>
            <w:r w:rsidR="00D57AE5" w:rsidRPr="00447A5B">
              <w:rPr>
                <w:rFonts w:eastAsia="Times New Roman" w:cs="Tahoma"/>
                <w:color w:val="000000" w:themeColor="text1"/>
              </w:rPr>
              <w:t>i</w:t>
            </w:r>
            <w:r w:rsidR="00CC1935">
              <w:rPr>
                <w:rFonts w:eastAsia="Times New Roman" w:cs="Tahoma"/>
                <w:color w:val="000000" w:themeColor="text1"/>
              </w:rPr>
              <w:t>e</w:t>
            </w:r>
            <w:r w:rsidR="00D57AE5" w:rsidRPr="00447A5B">
              <w:rPr>
                <w:rFonts w:eastAsia="Times New Roman" w:cs="Tahoma"/>
                <w:color w:val="000000" w:themeColor="text1"/>
              </w:rPr>
              <w:t>kėjas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75F98A9C" w14:textId="170AE121" w:rsidR="00D57AE5" w:rsidRPr="00447A5B" w:rsidRDefault="00B57AC8" w:rsidP="005C23B1">
            <w:pPr>
              <w:shd w:val="clear" w:color="auto" w:fill="FFFFFF"/>
              <w:tabs>
                <w:tab w:val="left" w:pos="600"/>
              </w:tabs>
              <w:jc w:val="both"/>
              <w:rPr>
                <w:rFonts w:eastAsia="Times New Roman" w:cs="Tahoma"/>
                <w:color w:val="000000" w:themeColor="text1"/>
              </w:rPr>
            </w:pPr>
            <w:r w:rsidRPr="00447A5B">
              <w:rPr>
                <w:rFonts w:eastAsia="Times New Roman" w:cs="Tahoma"/>
                <w:color w:val="000000" w:themeColor="text1"/>
              </w:rPr>
              <w:t>8</w:t>
            </w:r>
            <w:r w:rsidR="00D57AE5" w:rsidRPr="00447A5B">
              <w:rPr>
                <w:rFonts w:eastAsia="Times New Roman" w:cs="Tahoma"/>
                <w:color w:val="000000" w:themeColor="text1"/>
              </w:rPr>
              <w:t>.</w:t>
            </w:r>
            <w:r w:rsidRPr="00447A5B">
              <w:rPr>
                <w:rFonts w:eastAsia="Times New Roman" w:cs="Tahoma"/>
                <w:color w:val="000000" w:themeColor="text1"/>
              </w:rPr>
              <w:t>2.</w:t>
            </w:r>
            <w:r w:rsidR="00D57AE5" w:rsidRPr="00447A5B">
              <w:rPr>
                <w:rFonts w:eastAsia="Times New Roman" w:cs="Tahoma"/>
                <w:color w:val="000000" w:themeColor="text1"/>
              </w:rPr>
              <w:t>3.</w:t>
            </w:r>
            <w:r w:rsidR="00D57AE5" w:rsidRPr="00447A5B">
              <w:rPr>
                <w:rFonts w:eastAsia="Times New Roman" w:cs="Tahoma"/>
                <w:color w:val="000000" w:themeColor="text1"/>
              </w:rPr>
              <w:tab/>
              <w:t>Paslaugų teikimas negali būti vykdomas iš šio Lietuvos Respublikos viešųjų pirkimų įstatymo 92 straipsnio 14 dalyje numatytame sąraše nurodytų valstybių ar teritorijų.</w:t>
            </w:r>
          </w:p>
          <w:p w14:paraId="0147783D" w14:textId="2E5E2177" w:rsidR="00D57AE5" w:rsidRPr="00447A5B" w:rsidRDefault="00B57AC8" w:rsidP="557AFCA0">
            <w:pPr>
              <w:shd w:val="clear" w:color="auto" w:fill="FFFFFF" w:themeFill="background1"/>
              <w:tabs>
                <w:tab w:val="left" w:pos="600"/>
              </w:tabs>
              <w:jc w:val="both"/>
              <w:rPr>
                <w:rFonts w:eastAsia="Times New Roman" w:cs="Tahoma"/>
                <w:color w:val="000000" w:themeColor="text1"/>
              </w:rPr>
            </w:pPr>
            <w:r w:rsidRPr="557AFCA0">
              <w:rPr>
                <w:rFonts w:eastAsia="Times New Roman" w:cs="Tahoma"/>
                <w:color w:val="000000" w:themeColor="text1"/>
              </w:rPr>
              <w:t>8</w:t>
            </w:r>
            <w:r w:rsidR="00D57AE5" w:rsidRPr="557AFCA0">
              <w:rPr>
                <w:rFonts w:eastAsia="Times New Roman" w:cs="Tahoma"/>
                <w:color w:val="000000" w:themeColor="text1"/>
              </w:rPr>
              <w:t>.</w:t>
            </w:r>
            <w:r w:rsidRPr="557AFCA0">
              <w:rPr>
                <w:rFonts w:eastAsia="Times New Roman" w:cs="Tahoma"/>
                <w:color w:val="000000" w:themeColor="text1"/>
              </w:rPr>
              <w:t>2.</w:t>
            </w:r>
            <w:r w:rsidR="00D57AE5" w:rsidRPr="557AFCA0">
              <w:rPr>
                <w:rFonts w:eastAsia="Times New Roman" w:cs="Tahoma"/>
                <w:color w:val="000000" w:themeColor="text1"/>
              </w:rPr>
              <w:t>4.</w:t>
            </w:r>
            <w:r>
              <w:tab/>
            </w:r>
            <w:r w:rsidR="00D57AE5" w:rsidRPr="557AFCA0">
              <w:rPr>
                <w:rFonts w:eastAsia="Times New Roman" w:cs="Tahoma"/>
                <w:color w:val="000000" w:themeColor="text1"/>
              </w:rPr>
              <w:t xml:space="preserve">Jeigu </w:t>
            </w:r>
            <w:r w:rsidR="76F44CA3" w:rsidRPr="557AFCA0">
              <w:rPr>
                <w:rFonts w:eastAsia="Times New Roman" w:cs="Tahoma"/>
                <w:color w:val="000000" w:themeColor="text1"/>
              </w:rPr>
              <w:t>T</w:t>
            </w:r>
            <w:r w:rsidR="00D57AE5" w:rsidRPr="557AFCA0">
              <w:rPr>
                <w:rFonts w:eastAsia="Times New Roman" w:cs="Tahoma"/>
                <w:color w:val="000000" w:themeColor="text1"/>
              </w:rPr>
              <w:t>i</w:t>
            </w:r>
            <w:r w:rsidR="391A8E33" w:rsidRPr="557AFCA0">
              <w:rPr>
                <w:rFonts w:eastAsia="Times New Roman" w:cs="Tahoma"/>
                <w:color w:val="000000" w:themeColor="text1"/>
              </w:rPr>
              <w:t>e</w:t>
            </w:r>
            <w:r w:rsidR="00D57AE5" w:rsidRPr="557AFCA0">
              <w:rPr>
                <w:rFonts w:eastAsia="Times New Roman" w:cs="Tahoma"/>
                <w:color w:val="000000" w:themeColor="text1"/>
              </w:rPr>
              <w:t>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Lietuvos Respublikos viešųjų pirkimų įstatymo 37 straipsnio 9 dalis netaikoma.</w:t>
            </w:r>
          </w:p>
          <w:p w14:paraId="5F57D600" w14:textId="2EF86011" w:rsidR="00D57AE5" w:rsidRPr="00447A5B" w:rsidRDefault="00B57AC8" w:rsidP="005C23B1">
            <w:pPr>
              <w:shd w:val="clear" w:color="auto" w:fill="FFFFFF"/>
              <w:tabs>
                <w:tab w:val="left" w:pos="600"/>
              </w:tabs>
              <w:jc w:val="both"/>
              <w:rPr>
                <w:rFonts w:eastAsia="Times New Roman" w:cs="Tahoma"/>
                <w:color w:val="000000" w:themeColor="text1"/>
              </w:rPr>
            </w:pPr>
            <w:r w:rsidRPr="00447A5B">
              <w:rPr>
                <w:rFonts w:eastAsia="Times New Roman" w:cs="Tahoma"/>
                <w:color w:val="000000" w:themeColor="text1"/>
              </w:rPr>
              <w:t>8.2.</w:t>
            </w:r>
            <w:r w:rsidR="00D57AE5" w:rsidRPr="00447A5B">
              <w:rPr>
                <w:rFonts w:eastAsia="Times New Roman" w:cs="Tahoma"/>
                <w:color w:val="000000" w:themeColor="text1"/>
              </w:rPr>
              <w:t>5.</w:t>
            </w:r>
            <w:r w:rsidR="00D57AE5" w:rsidRPr="00447A5B">
              <w:rPr>
                <w:rFonts w:eastAsia="Times New Roman" w:cs="Tahoma"/>
                <w:color w:val="000000" w:themeColor="text1"/>
              </w:rPr>
              <w:tab/>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tc>
      </w:tr>
      <w:tr w:rsidR="00D57AE5" w:rsidRPr="00E76B98" w14:paraId="6FE3CCE9" w14:textId="77777777" w:rsidTr="557AFCA0">
        <w:trPr>
          <w:trHeight w:val="300"/>
        </w:trPr>
        <w:tc>
          <w:tcPr>
            <w:tcW w:w="825" w:type="dxa"/>
          </w:tcPr>
          <w:p w14:paraId="22094588" w14:textId="6C5A92DD" w:rsidR="00D57AE5" w:rsidRPr="00447A5B" w:rsidRDefault="00B57AC8" w:rsidP="009B5C9B">
            <w:pPr>
              <w:rPr>
                <w:rFonts w:cs="Tahoma"/>
                <w:color w:val="000000" w:themeColor="text1"/>
              </w:rPr>
            </w:pPr>
            <w:r w:rsidRPr="00447A5B">
              <w:rPr>
                <w:rFonts w:cs="Tahoma"/>
                <w:color w:val="000000" w:themeColor="text1"/>
              </w:rPr>
              <w:t xml:space="preserve">8.3 </w:t>
            </w:r>
          </w:p>
        </w:tc>
        <w:tc>
          <w:tcPr>
            <w:tcW w:w="8809" w:type="dxa"/>
            <w:gridSpan w:val="3"/>
          </w:tcPr>
          <w:p w14:paraId="58BD43ED" w14:textId="6D4FCAB0" w:rsidR="00D57AE5" w:rsidRPr="00447A5B" w:rsidRDefault="00B57AC8" w:rsidP="498EF51E">
            <w:pPr>
              <w:shd w:val="clear" w:color="auto" w:fill="FFFFFF" w:themeFill="background1"/>
              <w:jc w:val="both"/>
              <w:rPr>
                <w:rFonts w:eastAsia="Times New Roman" w:cs="Tahoma"/>
                <w:b/>
                <w:bCs/>
                <w:color w:val="000000" w:themeColor="text1"/>
              </w:rPr>
            </w:pPr>
            <w:r w:rsidRPr="498EF51E">
              <w:rPr>
                <w:rFonts w:eastAsia="Times New Roman" w:cs="Tahoma"/>
                <w:color w:val="000000" w:themeColor="text1"/>
              </w:rPr>
              <w:t>Tiekėjas turi užtikrinti, kad paslaugos atitinka Kibernetinio saugumo reikalavimų, taikomų kibernetinio saugumo subjektams, apraše, patvirtintame Lietuvos Respublikos Vyriausybės 2018 m. rugpjūčio 13 d. nutarimu Nr. 818 „Dėl Lietuvos Respublikos kibe</w:t>
            </w:r>
            <w:r w:rsidR="00B5670B">
              <w:rPr>
                <w:rFonts w:eastAsia="Times New Roman" w:cs="Tahoma"/>
                <w:color w:val="000000" w:themeColor="text1"/>
              </w:rPr>
              <w:t>r</w:t>
            </w:r>
            <w:r w:rsidRPr="498EF51E">
              <w:rPr>
                <w:rFonts w:eastAsia="Times New Roman" w:cs="Tahoma"/>
                <w:color w:val="000000" w:themeColor="text1"/>
              </w:rPr>
              <w:t>netinio saugumo įstatymo įgyvendinimo“, nurodytus reikalavimus.</w:t>
            </w:r>
          </w:p>
        </w:tc>
      </w:tr>
      <w:tr w:rsidR="00D57AE5" w:rsidRPr="00E76B98" w14:paraId="7E332A45" w14:textId="77777777" w:rsidTr="557AFCA0">
        <w:trPr>
          <w:trHeight w:val="300"/>
        </w:trPr>
        <w:tc>
          <w:tcPr>
            <w:tcW w:w="825" w:type="dxa"/>
          </w:tcPr>
          <w:p w14:paraId="109F4102" w14:textId="4E20DB9F" w:rsidR="00D57AE5" w:rsidRPr="00447A5B" w:rsidRDefault="00B57AC8" w:rsidP="009B5C9B">
            <w:pPr>
              <w:rPr>
                <w:rFonts w:cs="Tahoma"/>
                <w:color w:val="000000" w:themeColor="text1"/>
              </w:rPr>
            </w:pPr>
            <w:r w:rsidRPr="00447A5B">
              <w:rPr>
                <w:rFonts w:cs="Tahoma"/>
                <w:color w:val="000000" w:themeColor="text1"/>
              </w:rPr>
              <w:t>8.4.</w:t>
            </w:r>
          </w:p>
        </w:tc>
        <w:tc>
          <w:tcPr>
            <w:tcW w:w="8809" w:type="dxa"/>
            <w:gridSpan w:val="3"/>
          </w:tcPr>
          <w:p w14:paraId="488DAD03" w14:textId="67FF534F" w:rsidR="00D57AE5" w:rsidRPr="00C77C1A" w:rsidRDefault="4901591A" w:rsidP="34131D35">
            <w:pPr>
              <w:shd w:val="clear" w:color="auto" w:fill="FFFFFF" w:themeFill="background1"/>
              <w:jc w:val="both"/>
              <w:rPr>
                <w:rFonts w:eastAsia="Times New Roman" w:cs="Tahoma"/>
                <w:color w:val="808080" w:themeColor="background1" w:themeShade="80"/>
              </w:rPr>
            </w:pPr>
            <w:r w:rsidRPr="6C911A93">
              <w:rPr>
                <w:rFonts w:eastAsia="Times New Roman" w:cs="Tahoma"/>
                <w:color w:val="000000" w:themeColor="text1"/>
              </w:rPr>
              <w:t>T</w:t>
            </w:r>
            <w:r w:rsidR="7B6BDC06" w:rsidRPr="6C911A93">
              <w:rPr>
                <w:rFonts w:eastAsia="Times New Roman" w:cs="Tahoma"/>
                <w:color w:val="000000" w:themeColor="text1"/>
              </w:rPr>
              <w:t>iekėjas</w:t>
            </w:r>
            <w:r w:rsidR="00B57AC8" w:rsidRPr="498EF51E">
              <w:rPr>
                <w:rFonts w:eastAsia="Times New Roman" w:cs="Tahoma"/>
                <w:color w:val="000000" w:themeColor="text1"/>
              </w:rPr>
              <w:t xml:space="preserve"> Perkančiajai organizacijai turi pateikti pat</w:t>
            </w:r>
            <w:r w:rsidR="70B86ADF" w:rsidRPr="498EF51E">
              <w:rPr>
                <w:rFonts w:eastAsia="Times New Roman" w:cs="Tahoma"/>
                <w:color w:val="000000" w:themeColor="text1"/>
              </w:rPr>
              <w:t>virtini</w:t>
            </w:r>
            <w:r w:rsidR="00B57AC8" w:rsidRPr="498EF51E">
              <w:rPr>
                <w:rFonts w:eastAsia="Times New Roman" w:cs="Tahoma"/>
                <w:color w:val="000000" w:themeColor="text1"/>
              </w:rPr>
              <w:t>mą, kad turi teisę naudoti pažeidžiamumų tikrinimo įrankius Kibernetinio saugumo audito įgyvendinimo teikimui.</w:t>
            </w:r>
          </w:p>
        </w:tc>
      </w:tr>
      <w:tr w:rsidR="00B57AC8" w:rsidRPr="00E76B98" w14:paraId="468F2A2F" w14:textId="77777777" w:rsidTr="557AFCA0">
        <w:trPr>
          <w:trHeight w:val="300"/>
        </w:trPr>
        <w:tc>
          <w:tcPr>
            <w:tcW w:w="825" w:type="dxa"/>
          </w:tcPr>
          <w:p w14:paraId="40B0DD1E" w14:textId="48065BF6" w:rsidR="00B57AC8" w:rsidRPr="00447A5B" w:rsidRDefault="00B57AC8" w:rsidP="009B5C9B">
            <w:pPr>
              <w:rPr>
                <w:rFonts w:cs="Tahoma"/>
                <w:color w:val="000000" w:themeColor="text1"/>
              </w:rPr>
            </w:pPr>
            <w:r w:rsidRPr="00447A5B">
              <w:rPr>
                <w:rFonts w:cs="Tahoma"/>
                <w:color w:val="000000" w:themeColor="text1"/>
              </w:rPr>
              <w:t>8.5</w:t>
            </w:r>
          </w:p>
        </w:tc>
        <w:tc>
          <w:tcPr>
            <w:tcW w:w="8809" w:type="dxa"/>
            <w:gridSpan w:val="3"/>
          </w:tcPr>
          <w:p w14:paraId="5C1FAF26" w14:textId="5048A738" w:rsidR="00B57AC8" w:rsidRPr="00C77C1A" w:rsidRDefault="004310BA" w:rsidP="498EF51E">
            <w:pPr>
              <w:tabs>
                <w:tab w:val="left" w:pos="851"/>
                <w:tab w:val="left" w:pos="993"/>
              </w:tabs>
              <w:spacing w:after="200" w:line="276" w:lineRule="auto"/>
              <w:contextualSpacing/>
              <w:jc w:val="both"/>
              <w:rPr>
                <w:rFonts w:eastAsia="Tahoma" w:cs="Tahoma"/>
              </w:rPr>
            </w:pPr>
            <w:r w:rsidRPr="00102876">
              <w:rPr>
                <w:rFonts w:eastAsia="Tahoma" w:cs="Tahoma"/>
              </w:rPr>
              <w:t>Tiekėjas turi turėti galiojantį informacijos saugos vadybos sistemos sertifikatą pagal ISO/IEC 27001 standartą arba jam lygiavertį.</w:t>
            </w:r>
          </w:p>
        </w:tc>
      </w:tr>
      <w:tr w:rsidR="00B57AC8" w:rsidRPr="00E76B98" w14:paraId="2894EEFD" w14:textId="77777777" w:rsidTr="557AFCA0">
        <w:trPr>
          <w:trHeight w:val="300"/>
        </w:trPr>
        <w:tc>
          <w:tcPr>
            <w:tcW w:w="825" w:type="dxa"/>
          </w:tcPr>
          <w:p w14:paraId="2D16527B" w14:textId="376724F2" w:rsidR="00B57AC8" w:rsidRPr="00447A5B" w:rsidRDefault="004A2058" w:rsidP="009B5C9B">
            <w:pPr>
              <w:rPr>
                <w:rFonts w:cs="Tahoma"/>
                <w:color w:val="000000" w:themeColor="text1"/>
              </w:rPr>
            </w:pPr>
            <w:r w:rsidRPr="00447A5B">
              <w:rPr>
                <w:rFonts w:cs="Tahoma"/>
                <w:color w:val="000000" w:themeColor="text1"/>
              </w:rPr>
              <w:t>8.6</w:t>
            </w:r>
          </w:p>
        </w:tc>
        <w:tc>
          <w:tcPr>
            <w:tcW w:w="8809" w:type="dxa"/>
            <w:gridSpan w:val="3"/>
          </w:tcPr>
          <w:p w14:paraId="4C670E1B" w14:textId="591B0AF0" w:rsidR="00B57AC8" w:rsidRPr="00C77C1A" w:rsidRDefault="004A2058" w:rsidP="004A2058">
            <w:pPr>
              <w:tabs>
                <w:tab w:val="left" w:pos="851"/>
                <w:tab w:val="left" w:pos="993"/>
              </w:tabs>
              <w:spacing w:after="200" w:line="276" w:lineRule="auto"/>
              <w:contextualSpacing/>
              <w:jc w:val="both"/>
              <w:rPr>
                <w:rFonts w:eastAsia="Times New Roman" w:cs="Tahoma"/>
                <w:b/>
                <w:bCs/>
                <w:color w:val="808080" w:themeColor="background1" w:themeShade="80"/>
              </w:rPr>
            </w:pPr>
            <w:r w:rsidRPr="00C77C1A">
              <w:rPr>
                <w:rFonts w:eastAsiaTheme="minorEastAsia" w:cs="Tahoma"/>
                <w:lang w:eastAsia="lt-LT"/>
              </w:rPr>
              <w:t xml:space="preserve">Pirkimo objektą sudaro: </w:t>
            </w:r>
          </w:p>
        </w:tc>
      </w:tr>
      <w:tr w:rsidR="00B97797" w:rsidRPr="00E76B98" w14:paraId="10D8C8C6" w14:textId="77777777" w:rsidTr="557AFCA0">
        <w:trPr>
          <w:trHeight w:val="300"/>
        </w:trPr>
        <w:tc>
          <w:tcPr>
            <w:tcW w:w="9634" w:type="dxa"/>
            <w:gridSpan w:val="4"/>
          </w:tcPr>
          <w:p w14:paraId="546284A0" w14:textId="77777777" w:rsidR="00B97797" w:rsidRPr="00A12058" w:rsidRDefault="00B97797" w:rsidP="004A2058">
            <w:pPr>
              <w:tabs>
                <w:tab w:val="left" w:pos="851"/>
                <w:tab w:val="left" w:pos="993"/>
              </w:tabs>
              <w:spacing w:after="200" w:line="276" w:lineRule="auto"/>
              <w:contextualSpacing/>
              <w:jc w:val="both"/>
              <w:rPr>
                <w:rFonts w:eastAsiaTheme="minorEastAsia" w:cs="Tahoma"/>
                <w:color w:val="000000" w:themeColor="text1"/>
                <w:lang w:val="en-US" w:eastAsia="zh-CN"/>
              </w:rPr>
            </w:pPr>
            <w:r w:rsidRPr="00447A5B">
              <w:rPr>
                <w:rFonts w:eastAsiaTheme="minorEastAsia" w:cs="Tahoma"/>
                <w:color w:val="000000" w:themeColor="text1"/>
                <w:lang w:eastAsia="lt-LT"/>
              </w:rPr>
              <w:lastRenderedPageBreak/>
              <w:t xml:space="preserve">8.6.1 </w:t>
            </w:r>
            <w:r w:rsidRPr="00447A5B">
              <w:rPr>
                <w:rFonts w:eastAsiaTheme="minorEastAsia" w:cs="Tahoma"/>
                <w:color w:val="000000" w:themeColor="text1"/>
                <w:lang w:eastAsia="zh-CN"/>
              </w:rPr>
              <w:t>Rizikos analizė ir vertinimas;</w:t>
            </w:r>
          </w:p>
          <w:p w14:paraId="6356B7DF" w14:textId="7D7F6C94" w:rsidR="00B97797" w:rsidRPr="00447A5B" w:rsidRDefault="00B97797" w:rsidP="004A2058">
            <w:pPr>
              <w:tabs>
                <w:tab w:val="left" w:pos="851"/>
                <w:tab w:val="left" w:pos="993"/>
              </w:tabs>
              <w:spacing w:after="200" w:line="276" w:lineRule="auto"/>
              <w:contextualSpacing/>
              <w:jc w:val="both"/>
              <w:rPr>
                <w:rFonts w:eastAsiaTheme="minorEastAsia" w:cs="Tahoma"/>
                <w:color w:val="000000" w:themeColor="text1"/>
                <w:lang w:eastAsia="lt-LT"/>
              </w:rPr>
            </w:pPr>
            <w:r w:rsidRPr="00447A5B">
              <w:rPr>
                <w:rFonts w:eastAsiaTheme="minorEastAsia" w:cs="Tahoma"/>
                <w:color w:val="000000" w:themeColor="text1"/>
                <w:lang w:eastAsia="zh-CN"/>
              </w:rPr>
              <w:t>8.6.2 Kibernetinio saugumo atitikties vertinimas.</w:t>
            </w:r>
          </w:p>
        </w:tc>
      </w:tr>
      <w:tr w:rsidR="00B57AC8" w:rsidRPr="00E76B98" w14:paraId="2765FB65" w14:textId="77777777" w:rsidTr="557AFCA0">
        <w:trPr>
          <w:trHeight w:val="70"/>
        </w:trPr>
        <w:tc>
          <w:tcPr>
            <w:tcW w:w="825" w:type="dxa"/>
          </w:tcPr>
          <w:p w14:paraId="4C4D4E8C" w14:textId="40B17541" w:rsidR="00B57AC8" w:rsidRPr="00447A5B" w:rsidRDefault="004A2058" w:rsidP="009B5C9B">
            <w:pPr>
              <w:rPr>
                <w:rFonts w:cs="Tahoma"/>
                <w:color w:val="000000" w:themeColor="text1"/>
              </w:rPr>
            </w:pPr>
            <w:r w:rsidRPr="00447A5B">
              <w:rPr>
                <w:rFonts w:cs="Tahoma"/>
                <w:color w:val="000000" w:themeColor="text1"/>
              </w:rPr>
              <w:t>8.7</w:t>
            </w:r>
          </w:p>
        </w:tc>
        <w:tc>
          <w:tcPr>
            <w:tcW w:w="8809" w:type="dxa"/>
            <w:gridSpan w:val="3"/>
          </w:tcPr>
          <w:p w14:paraId="4CCB1EB6" w14:textId="07A6565C" w:rsidR="00B57AC8" w:rsidRPr="00447A5B" w:rsidRDefault="004A2058" w:rsidP="00B058F4">
            <w:pPr>
              <w:shd w:val="clear" w:color="auto" w:fill="FFFFFF"/>
              <w:jc w:val="both"/>
              <w:rPr>
                <w:rFonts w:eastAsia="Times New Roman" w:cs="Tahoma"/>
                <w:color w:val="000000" w:themeColor="text1"/>
              </w:rPr>
            </w:pPr>
            <w:r w:rsidRPr="00447A5B">
              <w:rPr>
                <w:rFonts w:eastAsia="Times New Roman" w:cs="Tahoma"/>
                <w:color w:val="000000" w:themeColor="text1"/>
              </w:rPr>
              <w:t>Kibernetinio saugumo auditas turi būti atliktas pagal 8.8 punkte nurodytus teisės aktus, standartus ir metodikas.</w:t>
            </w:r>
          </w:p>
        </w:tc>
      </w:tr>
      <w:tr w:rsidR="00B57AC8" w:rsidRPr="00E76B98" w14:paraId="4389C472" w14:textId="77777777" w:rsidTr="557AFCA0">
        <w:trPr>
          <w:trHeight w:val="300"/>
        </w:trPr>
        <w:tc>
          <w:tcPr>
            <w:tcW w:w="825" w:type="dxa"/>
          </w:tcPr>
          <w:p w14:paraId="1A51C5AF" w14:textId="7E95BC84" w:rsidR="00B57AC8" w:rsidRPr="00447A5B" w:rsidRDefault="004A2058" w:rsidP="009B5C9B">
            <w:pPr>
              <w:rPr>
                <w:rFonts w:cs="Tahoma"/>
                <w:color w:val="000000" w:themeColor="text1"/>
              </w:rPr>
            </w:pPr>
            <w:r w:rsidRPr="00447A5B">
              <w:rPr>
                <w:rFonts w:cs="Tahoma"/>
                <w:color w:val="000000" w:themeColor="text1"/>
              </w:rPr>
              <w:t>8.8</w:t>
            </w:r>
          </w:p>
        </w:tc>
        <w:tc>
          <w:tcPr>
            <w:tcW w:w="8809" w:type="dxa"/>
            <w:gridSpan w:val="3"/>
          </w:tcPr>
          <w:p w14:paraId="4E19817F" w14:textId="331D0F6A" w:rsidR="00B57AC8" w:rsidRPr="00447A5B" w:rsidRDefault="004A2058" w:rsidP="00B058F4">
            <w:pPr>
              <w:shd w:val="clear" w:color="auto" w:fill="FFFFFF"/>
              <w:jc w:val="both"/>
              <w:rPr>
                <w:rFonts w:eastAsia="Times New Roman" w:cs="Tahoma"/>
                <w:color w:val="000000" w:themeColor="text1"/>
              </w:rPr>
            </w:pPr>
            <w:r w:rsidRPr="00447A5B">
              <w:rPr>
                <w:rFonts w:eastAsia="Times New Roman" w:cs="Tahoma"/>
                <w:color w:val="000000" w:themeColor="text1"/>
              </w:rPr>
              <w:t>Kibernetinio saugumo auditas turi būti atliktas vadovaujantis:</w:t>
            </w:r>
          </w:p>
        </w:tc>
      </w:tr>
      <w:tr w:rsidR="004A2058" w:rsidRPr="00E76B98" w14:paraId="6F5C37B4" w14:textId="77777777" w:rsidTr="557AFCA0">
        <w:trPr>
          <w:trHeight w:val="300"/>
        </w:trPr>
        <w:tc>
          <w:tcPr>
            <w:tcW w:w="9634" w:type="dxa"/>
            <w:gridSpan w:val="4"/>
          </w:tcPr>
          <w:p w14:paraId="5D448120" w14:textId="30C65127" w:rsidR="0077276A" w:rsidRPr="00447A5B" w:rsidRDefault="0077276A" w:rsidP="004300C6">
            <w:pPr>
              <w:pStyle w:val="ListParagraph"/>
              <w:numPr>
                <w:ilvl w:val="2"/>
                <w:numId w:val="33"/>
              </w:numPr>
              <w:tabs>
                <w:tab w:val="left" w:pos="852"/>
                <w:tab w:val="left" w:pos="1418"/>
              </w:tabs>
              <w:jc w:val="both"/>
              <w:rPr>
                <w:rFonts w:ascii="Tahoma" w:eastAsiaTheme="minorEastAsia" w:hAnsi="Tahoma" w:cs="Tahoma"/>
                <w:color w:val="000000" w:themeColor="text1"/>
                <w:lang w:eastAsia="zh-CN"/>
              </w:rPr>
            </w:pPr>
            <w:r w:rsidRPr="00447A5B">
              <w:rPr>
                <w:rFonts w:ascii="Tahoma" w:eastAsiaTheme="minorEastAsia" w:hAnsi="Tahoma" w:cs="Tahoma"/>
                <w:color w:val="000000" w:themeColor="text1"/>
                <w:lang w:eastAsia="zh-CN"/>
              </w:rPr>
              <w:t>Lietuvos Respublikos kibernetinio saugumo įstatymu;</w:t>
            </w:r>
          </w:p>
          <w:p w14:paraId="281A8C22" w14:textId="28CEAA67" w:rsidR="0077276A" w:rsidRPr="00447A5B" w:rsidRDefault="0065446E" w:rsidP="004300C6">
            <w:pPr>
              <w:tabs>
                <w:tab w:val="left" w:pos="852"/>
                <w:tab w:val="left" w:pos="1418"/>
              </w:tabs>
              <w:jc w:val="both"/>
              <w:rPr>
                <w:rFonts w:eastAsiaTheme="minorEastAsia" w:cs="Tahoma"/>
                <w:color w:val="000000" w:themeColor="text1"/>
                <w:lang w:eastAsia="zh-CN"/>
              </w:rPr>
            </w:pPr>
            <w:r w:rsidRPr="00447A5B">
              <w:rPr>
                <w:rFonts w:eastAsia="Times New Roman" w:cs="Tahoma"/>
                <w:color w:val="000000" w:themeColor="text1"/>
                <w:lang w:val="en-US"/>
              </w:rPr>
              <w:t xml:space="preserve">8.8.2 </w:t>
            </w:r>
            <w:r w:rsidR="0077276A" w:rsidRPr="00447A5B">
              <w:rPr>
                <w:rFonts w:eastAsia="Times New Roman" w:cs="Tahoma"/>
                <w:color w:val="000000" w:themeColor="text1"/>
              </w:rPr>
              <w:t xml:space="preserve">Lietuvos Respublikos informacinių išteklių valdymo </w:t>
            </w:r>
            <w:proofErr w:type="gramStart"/>
            <w:r w:rsidR="00E2597C" w:rsidRPr="00447A5B">
              <w:rPr>
                <w:rFonts w:eastAsia="Times New Roman" w:cs="Tahoma"/>
                <w:color w:val="000000" w:themeColor="text1"/>
              </w:rPr>
              <w:t>įstatymu</w:t>
            </w:r>
            <w:r w:rsidR="00C96F1E">
              <w:rPr>
                <w:rFonts w:eastAsia="Times New Roman" w:cs="Tahoma"/>
                <w:color w:val="000000" w:themeColor="text1"/>
              </w:rPr>
              <w:t>;</w:t>
            </w:r>
            <w:proofErr w:type="gramEnd"/>
          </w:p>
          <w:p w14:paraId="1D7EB039" w14:textId="27AB1516" w:rsidR="0077276A" w:rsidRPr="00447A5B" w:rsidRDefault="0077276A" w:rsidP="007E038E">
            <w:pPr>
              <w:tabs>
                <w:tab w:val="left" w:pos="852"/>
                <w:tab w:val="left" w:pos="1418"/>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8.8.3 Kibernetinio saugumo auditų atlikimo metodika, patvirtinta Nacionalinio kibernetinio saugumo centro prie Krašto apsaugos ministerijos direktoriaus 2026 m. vasario 24 d. įsakymu Nr. 1-25 „</w:t>
            </w:r>
            <w:r w:rsidR="007E038E" w:rsidRPr="00447A5B">
              <w:rPr>
                <w:rFonts w:eastAsiaTheme="minorEastAsia" w:cs="Tahoma"/>
                <w:color w:val="000000" w:themeColor="text1"/>
                <w:lang w:eastAsia="zh-CN"/>
              </w:rPr>
              <w:t>Dėl kibernetinio saugumo auditų atlikimo metodikos patvirtinimo</w:t>
            </w:r>
            <w:r w:rsidRPr="00447A5B">
              <w:rPr>
                <w:rFonts w:eastAsiaTheme="minorEastAsia" w:cs="Tahoma"/>
                <w:color w:val="000000" w:themeColor="text1"/>
                <w:lang w:eastAsia="zh-CN"/>
              </w:rPr>
              <w:t>“</w:t>
            </w:r>
            <w:r w:rsidR="006240FD" w:rsidRPr="00447A5B">
              <w:rPr>
                <w:rFonts w:eastAsiaTheme="minorEastAsia" w:cs="Tahoma"/>
                <w:color w:val="000000" w:themeColor="text1"/>
                <w:lang w:eastAsia="zh-CN"/>
              </w:rPr>
              <w:t xml:space="preserve"> (toliau – Auditų atlikimo metodika)</w:t>
            </w:r>
            <w:r w:rsidR="007E038E" w:rsidRPr="00447A5B">
              <w:rPr>
                <w:rFonts w:eastAsiaTheme="minorEastAsia" w:cs="Tahoma"/>
                <w:color w:val="000000" w:themeColor="text1"/>
                <w:lang w:eastAsia="zh-CN"/>
              </w:rPr>
              <w:t>;</w:t>
            </w:r>
          </w:p>
          <w:p w14:paraId="6854BC80" w14:textId="77777777" w:rsidR="007E038E" w:rsidRPr="00447A5B" w:rsidRDefault="007E038E" w:rsidP="007E038E">
            <w:pPr>
              <w:tabs>
                <w:tab w:val="left" w:pos="852"/>
                <w:tab w:val="left" w:pos="1418"/>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8.8.4 </w:t>
            </w:r>
            <w:r w:rsidR="0077276A" w:rsidRPr="00447A5B">
              <w:rPr>
                <w:rFonts w:eastAsiaTheme="minorEastAsia" w:cs="Tahoma"/>
                <w:color w:val="000000" w:themeColor="text1"/>
                <w:lang w:eastAsia="zh-CN"/>
              </w:rPr>
              <w:t>Kibernetinio saugumo rizikos vertinimo metodika, patvirtinta Nacionalinio kibernetinio saugumo centro 2025 m (toliau – Rizikos vertinimo metodika);</w:t>
            </w:r>
          </w:p>
          <w:p w14:paraId="7AA83B9D" w14:textId="77777777" w:rsidR="005A18DD" w:rsidRPr="00447A5B" w:rsidRDefault="007E038E" w:rsidP="005A18DD">
            <w:pPr>
              <w:tabs>
                <w:tab w:val="left" w:pos="852"/>
                <w:tab w:val="left" w:pos="1418"/>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8.8.5 </w:t>
            </w:r>
            <w:r w:rsidR="0077276A" w:rsidRPr="00447A5B">
              <w:rPr>
                <w:rFonts w:eastAsiaTheme="minorEastAsia" w:cs="Tahoma"/>
                <w:color w:val="000000" w:themeColor="text1"/>
                <w:lang w:eastAsia="zh-CN"/>
              </w:rPr>
              <w:t>Kibernetinio saugumo reikalavimų, taikomų kibernetinio saugumo subjektams, aprašu, patvirtintu Lietuvos Respublikos Vyriausybės 2018 m. rugpjūčio 13 d. nutarimu Nr. 818 „Dėl Lietuvos Respublikos kibernetinio saugumo įstatymo įgyvendinimo“;</w:t>
            </w:r>
          </w:p>
          <w:p w14:paraId="6AD1AA99" w14:textId="77777777" w:rsidR="00463C3F" w:rsidRPr="00447A5B" w:rsidRDefault="005A18DD" w:rsidP="00463C3F">
            <w:pPr>
              <w:tabs>
                <w:tab w:val="left" w:pos="852"/>
                <w:tab w:val="left" w:pos="1418"/>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8.8.6 </w:t>
            </w:r>
            <w:r w:rsidR="0077276A" w:rsidRPr="00447A5B">
              <w:rPr>
                <w:rFonts w:eastAsiaTheme="minorEastAsia" w:cs="Tahoma"/>
                <w:color w:val="000000" w:themeColor="text1"/>
                <w:lang w:eastAsia="zh-CN"/>
              </w:rPr>
              <w:t>Lietuvos Respublikos teisingumo ministerijos valdomų ir valstybės įmonės Registrų centro tvarkomų informacinių sistemų saugos nuostatais, patvirtintais Lietuvos Respublikos teisingumo ministro 2017 m. gegužės 22 d. Nr. 1R-132 Nr. „Dėl Valstybės įmonės Registrų centro tvarkomų registrų ir informacinių sistemų duomenų saugos nuostatų patvirtinimo“;</w:t>
            </w:r>
          </w:p>
          <w:p w14:paraId="551FD81A" w14:textId="784AFF22" w:rsidR="0077276A" w:rsidRPr="00447A5B" w:rsidRDefault="00463C3F" w:rsidP="00463C3F">
            <w:pPr>
              <w:tabs>
                <w:tab w:val="left" w:pos="852"/>
                <w:tab w:val="left" w:pos="1418"/>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8.8.7 </w:t>
            </w:r>
            <w:r w:rsidR="0077276A" w:rsidRPr="00447A5B">
              <w:rPr>
                <w:rFonts w:eastAsiaTheme="minorEastAsia" w:cs="Tahoma"/>
                <w:color w:val="000000" w:themeColor="text1"/>
                <w:lang w:eastAsia="zh-CN"/>
              </w:rPr>
              <w:t>Lietuvos Respublikos aplinkos ministerijos valdomų ir valstybės įmonės Registrų centro tvarkomų Lietuvos Respublikos nekilnojamojo turto kadastro ir Lietuvos Respublikos miškų valstybės kadastro duomenų saugos nuostatais, patvirtintais Lietuvos Respublikos aplinkos ministro 2024 m. lapkričio 8 d. įsakymu Nr. D1-379 „Dėl Lietuvos Respublikos aplinkos ministerijos valdomų ir valstybės įmonės Registrų centro tvarkomų Lietuvos Respublikos nekilnojamojo turto kadastro ir Lietuvos Respublikos miškų valstybės kadastro duomenų saugos nuostatų patvirtinimo“;</w:t>
            </w:r>
          </w:p>
          <w:p w14:paraId="7E9DBBC5" w14:textId="77777777" w:rsidR="005500E2" w:rsidRPr="00447A5B" w:rsidRDefault="00463C3F" w:rsidP="005500E2">
            <w:pPr>
              <w:tabs>
                <w:tab w:val="left" w:pos="852"/>
                <w:tab w:val="left" w:pos="1560"/>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8.8.8 </w:t>
            </w:r>
            <w:r w:rsidR="0077276A" w:rsidRPr="00447A5B">
              <w:rPr>
                <w:rFonts w:eastAsiaTheme="minorEastAsia" w:cs="Tahoma"/>
                <w:color w:val="000000" w:themeColor="text1"/>
                <w:lang w:eastAsia="zh-CN"/>
              </w:rPr>
              <w:t>Lietuvos Respublikos sveikatos apsaugos ministerijos valdomų ir Valstybės įmonės Registrų centro tvarkomų elektroninės sveikatos sistemos informacinių sistemų duomenų saugos nuostatais, patvirtintais Lietuvos Respublikos sveikatos apsaugos ministro 2019 m. liepos 3 d. įsakymu Nr. V-777 „Dėl Lietuvos Respublikos sveikatos apsaugos ministerijos valdomų ir Valstybės įmonės Registrų centro tvarkomų elektroninės sveikatos sistemos informacinių sistemų duomenų saugos nuostatų ir duomenų subjektų teisių įgyvendinimo išankstinės pacientų registracijos informacinėje sistemoje tvarkos aprašo patvirtinimo“;</w:t>
            </w:r>
          </w:p>
          <w:p w14:paraId="252D1EA5" w14:textId="77777777" w:rsidR="00BA39B9" w:rsidRPr="00447A5B" w:rsidRDefault="005500E2" w:rsidP="00BA39B9">
            <w:pPr>
              <w:tabs>
                <w:tab w:val="left" w:pos="852"/>
                <w:tab w:val="left" w:pos="1560"/>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8.8.9 </w:t>
            </w:r>
            <w:r w:rsidR="0077276A" w:rsidRPr="00447A5B">
              <w:rPr>
                <w:rFonts w:eastAsiaTheme="minorEastAsia" w:cs="Tahoma"/>
                <w:color w:val="000000" w:themeColor="text1"/>
                <w:lang w:eastAsia="zh-CN"/>
              </w:rPr>
              <w:t>Nacionalinės elektroninių siuntų pristatymo, naudojant pašto tinklą, informacinės sistemos duomenų saugos nuostatais, patvirtintais Lietuvos Respublikos susisiekimo ministro 2017 m. sausio 9  d. įsakymu Nr. 3-9 „Dėl Nacionalinės elektroninių siuntų pristatymo, naudojant pašto tinklą, informacinės sistemos duomenų saugos nuostatų patvirtinimo“;</w:t>
            </w:r>
            <w:r w:rsidR="00BA39B9" w:rsidRPr="00447A5B">
              <w:rPr>
                <w:rFonts w:eastAsiaTheme="minorEastAsia" w:cs="Tahoma"/>
                <w:color w:val="000000" w:themeColor="text1"/>
                <w:lang w:eastAsia="zh-CN"/>
              </w:rPr>
              <w:t xml:space="preserve"> </w:t>
            </w:r>
          </w:p>
          <w:p w14:paraId="212D8B34" w14:textId="77777777" w:rsidR="00BA39B9" w:rsidRPr="00447A5B" w:rsidRDefault="00BA39B9" w:rsidP="00BA39B9">
            <w:pPr>
              <w:tabs>
                <w:tab w:val="left" w:pos="852"/>
                <w:tab w:val="left" w:pos="1560"/>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8.8.10 </w:t>
            </w:r>
            <w:r w:rsidR="0077276A" w:rsidRPr="00447A5B">
              <w:rPr>
                <w:rFonts w:eastAsiaTheme="minorEastAsia" w:cs="Tahoma"/>
                <w:color w:val="000000" w:themeColor="text1"/>
                <w:lang w:eastAsia="zh-CN"/>
              </w:rPr>
              <w:t>Viešosios informacijos rengėjų ir skleidėjų informacinės sistemos duomenų saugos nuostatais, patvirtintais Lietuvos Respublikos kultūros ministro 2018 m. spalio 10 d. įsakymu Nr. ĮV-728 „Dėl Viešosios informacijos rengėjų ir skleidėjų informacinės sistemos duomenų saugos nuostatų tvirtinimo, saugos įgaliotinio ir administratorių skyrimo bei saugos politiką įgyvendinančių dokumentų rengimo“;</w:t>
            </w:r>
            <w:r w:rsidRPr="00447A5B">
              <w:rPr>
                <w:rFonts w:eastAsiaTheme="minorEastAsia" w:cs="Tahoma"/>
                <w:color w:val="000000" w:themeColor="text1"/>
                <w:lang w:eastAsia="zh-CN"/>
              </w:rPr>
              <w:t xml:space="preserve"> </w:t>
            </w:r>
          </w:p>
          <w:p w14:paraId="698A3CD9" w14:textId="77777777" w:rsidR="00BA39B9" w:rsidRPr="00447A5B" w:rsidRDefault="00BA39B9" w:rsidP="00BA39B9">
            <w:pPr>
              <w:tabs>
                <w:tab w:val="left" w:pos="852"/>
                <w:tab w:val="left" w:pos="1560"/>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8.8.11 </w:t>
            </w:r>
            <w:r w:rsidR="005500E2" w:rsidRPr="00447A5B">
              <w:rPr>
                <w:rFonts w:eastAsiaTheme="minorEastAsia" w:cs="Tahoma"/>
                <w:color w:val="000000" w:themeColor="text1"/>
                <w:lang w:eastAsia="zh-CN"/>
              </w:rPr>
              <w:t>Licencijų informacinės sistemos duomenų saugos nuostatais, patvirtintais Lietuvos Respublikos ekonomikos ir inovacijų ministro 2020 m. liepos 21 d. įsakymu Nr. 4-586 „Dėl  Licencijų informacinės sistemos duomenų saugos nuostatų patvirtinimo“;</w:t>
            </w:r>
          </w:p>
          <w:p w14:paraId="7640E0E6" w14:textId="77777777" w:rsidR="00BA39B9" w:rsidRPr="00447A5B" w:rsidRDefault="00BA39B9" w:rsidP="00BA39B9">
            <w:pPr>
              <w:tabs>
                <w:tab w:val="left" w:pos="852"/>
                <w:tab w:val="left" w:pos="1560"/>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8.8.12 </w:t>
            </w:r>
            <w:r w:rsidR="005500E2" w:rsidRPr="00447A5B">
              <w:rPr>
                <w:rFonts w:eastAsiaTheme="minorEastAsia" w:cs="Tahoma"/>
                <w:color w:val="000000" w:themeColor="text1"/>
                <w:lang w:eastAsia="zh-CN"/>
              </w:rPr>
              <w:t>Valstybės įmonės Registrų centro valdomų ir tvarkomų informacinių išteklių saugos nuostatais, patvirtintais Valstybės įmonės Registrų centro direktoriaus 2026 m. vasario 19 d. įsakymu Nr. VE-100 (1.3E) „Dėl Valstybės įmonės Registrų centro valdomų ir tvarkomų informacinių išteklių saugos nuostatų patvirtinimo“;</w:t>
            </w:r>
          </w:p>
          <w:p w14:paraId="59151FB6" w14:textId="77777777" w:rsidR="00BA39B9" w:rsidRPr="00447A5B" w:rsidRDefault="00BA39B9" w:rsidP="00BA39B9">
            <w:pPr>
              <w:tabs>
                <w:tab w:val="left" w:pos="852"/>
                <w:tab w:val="left" w:pos="1560"/>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 xml:space="preserve">8.8.13 </w:t>
            </w:r>
            <w:r w:rsidR="00522F34" w:rsidRPr="00447A5B">
              <w:rPr>
                <w:rFonts w:eastAsiaTheme="minorEastAsia" w:cs="Tahoma"/>
                <w:color w:val="000000" w:themeColor="text1"/>
                <w:lang w:eastAsia="zh-CN"/>
              </w:rPr>
              <w:t>ISO/IEC 27002 ir ISO/IEC 27001 standartais;</w:t>
            </w:r>
          </w:p>
          <w:p w14:paraId="03CD2049" w14:textId="79F716B3" w:rsidR="004A2058" w:rsidRPr="00447A5B" w:rsidRDefault="00BA39B9" w:rsidP="00BA39B9">
            <w:pPr>
              <w:tabs>
                <w:tab w:val="left" w:pos="852"/>
                <w:tab w:val="left" w:pos="1560"/>
              </w:tabs>
              <w:spacing w:after="200"/>
              <w:contextualSpacing/>
              <w:jc w:val="both"/>
              <w:rPr>
                <w:rFonts w:eastAsia="Times New Roman" w:cs="Tahoma"/>
                <w:b/>
                <w:bCs/>
                <w:color w:val="000000" w:themeColor="text1"/>
              </w:rPr>
            </w:pPr>
            <w:r w:rsidRPr="00447A5B">
              <w:rPr>
                <w:rFonts w:eastAsiaTheme="minorEastAsia" w:cs="Tahoma"/>
                <w:color w:val="000000" w:themeColor="text1"/>
                <w:lang w:eastAsia="zh-CN"/>
              </w:rPr>
              <w:t xml:space="preserve">8.8.14 </w:t>
            </w:r>
            <w:r w:rsidR="0077276A" w:rsidRPr="00447A5B">
              <w:rPr>
                <w:rFonts w:eastAsiaTheme="minorEastAsia" w:cs="Tahoma"/>
                <w:color w:val="000000" w:themeColor="text1"/>
                <w:lang w:eastAsia="zh-CN"/>
              </w:rPr>
              <w:t>ir kitais teisės aktais, jeigu jie pakeičia pirmiau nurodytus teisės aktus, kurie įsigalios Kibernetinio saugumo audito įgyvendinimo metu.</w:t>
            </w:r>
          </w:p>
        </w:tc>
      </w:tr>
      <w:tr w:rsidR="004A2058" w:rsidRPr="00E76B98" w14:paraId="3EF56335" w14:textId="77777777" w:rsidTr="557AFCA0">
        <w:trPr>
          <w:trHeight w:val="300"/>
        </w:trPr>
        <w:tc>
          <w:tcPr>
            <w:tcW w:w="825" w:type="dxa"/>
          </w:tcPr>
          <w:p w14:paraId="183D2828" w14:textId="4E3F7829" w:rsidR="004A2058" w:rsidRPr="00447A5B" w:rsidRDefault="004300C6" w:rsidP="009B5C9B">
            <w:pPr>
              <w:rPr>
                <w:rFonts w:cs="Tahoma"/>
                <w:color w:val="000000" w:themeColor="text1"/>
              </w:rPr>
            </w:pPr>
            <w:r w:rsidRPr="00447A5B">
              <w:rPr>
                <w:rFonts w:cs="Tahoma"/>
                <w:color w:val="000000" w:themeColor="text1"/>
              </w:rPr>
              <w:lastRenderedPageBreak/>
              <w:t>8.9</w:t>
            </w:r>
          </w:p>
        </w:tc>
        <w:tc>
          <w:tcPr>
            <w:tcW w:w="8809" w:type="dxa"/>
            <w:gridSpan w:val="3"/>
          </w:tcPr>
          <w:p w14:paraId="7D3A41A5" w14:textId="1AB1C7A9" w:rsidR="004A2058" w:rsidRPr="00D346EE" w:rsidRDefault="004300C6" w:rsidP="004300C6">
            <w:pPr>
              <w:tabs>
                <w:tab w:val="left" w:pos="1134"/>
              </w:tabs>
              <w:spacing w:after="200"/>
              <w:contextualSpacing/>
              <w:jc w:val="both"/>
              <w:rPr>
                <w:rFonts w:eastAsiaTheme="minorEastAsia" w:cs="Tahoma"/>
                <w:color w:val="000000" w:themeColor="text1"/>
                <w:lang w:eastAsia="zh-CN"/>
              </w:rPr>
            </w:pPr>
            <w:r w:rsidRPr="00447A5B">
              <w:rPr>
                <w:rFonts w:eastAsiaTheme="minorEastAsia" w:cs="Tahoma"/>
                <w:color w:val="000000" w:themeColor="text1"/>
                <w:lang w:eastAsia="zh-CN"/>
              </w:rPr>
              <w:t>Paslaugų rezultatai turi būti gaunami, naudojant šiuos metodus – interviu, teisės aktų ir vidinių dokumentų analizę, fizinę ir loginę</w:t>
            </w:r>
            <w:r w:rsidR="009B1FDE">
              <w:rPr>
                <w:rFonts w:eastAsiaTheme="minorEastAsia" w:cs="Tahoma"/>
                <w:color w:val="000000" w:themeColor="text1"/>
                <w:lang w:eastAsia="zh-CN"/>
              </w:rPr>
              <w:t xml:space="preserve"> informacinių sistemų (toliau – IS)</w:t>
            </w:r>
            <w:r w:rsidRPr="00447A5B">
              <w:rPr>
                <w:rFonts w:eastAsiaTheme="minorEastAsia" w:cs="Tahoma"/>
                <w:color w:val="000000" w:themeColor="text1"/>
                <w:lang w:eastAsia="zh-CN"/>
              </w:rPr>
              <w:t xml:space="preserve"> IT komponentų apžiūrą.</w:t>
            </w:r>
          </w:p>
        </w:tc>
      </w:tr>
      <w:tr w:rsidR="004A2058" w:rsidRPr="00E76B98" w14:paraId="5CEBF824" w14:textId="77777777" w:rsidTr="557AFCA0">
        <w:trPr>
          <w:trHeight w:val="300"/>
        </w:trPr>
        <w:tc>
          <w:tcPr>
            <w:tcW w:w="825" w:type="dxa"/>
          </w:tcPr>
          <w:p w14:paraId="79232AA0" w14:textId="2F58DA70" w:rsidR="004A2058" w:rsidRPr="00447A5B" w:rsidRDefault="004300C6" w:rsidP="009B5C9B">
            <w:pPr>
              <w:rPr>
                <w:rFonts w:cs="Tahoma"/>
                <w:color w:val="000000" w:themeColor="text1"/>
              </w:rPr>
            </w:pPr>
            <w:r w:rsidRPr="00447A5B">
              <w:rPr>
                <w:rFonts w:cs="Tahoma"/>
                <w:color w:val="000000" w:themeColor="text1"/>
              </w:rPr>
              <w:t>8.10</w:t>
            </w:r>
          </w:p>
        </w:tc>
        <w:tc>
          <w:tcPr>
            <w:tcW w:w="8809" w:type="dxa"/>
            <w:gridSpan w:val="3"/>
          </w:tcPr>
          <w:p w14:paraId="55273A14" w14:textId="6FBEF6C8" w:rsidR="004A2058" w:rsidRPr="00447A5B" w:rsidRDefault="00B93F01" w:rsidP="498EF51E">
            <w:pPr>
              <w:shd w:val="clear" w:color="auto" w:fill="FFFFFF" w:themeFill="background1"/>
              <w:jc w:val="both"/>
              <w:rPr>
                <w:rFonts w:eastAsia="Times New Roman" w:cs="Tahoma"/>
                <w:color w:val="000000" w:themeColor="text1"/>
              </w:rPr>
            </w:pPr>
            <w:r>
              <w:rPr>
                <w:rFonts w:eastAsia="Times New Roman" w:cs="Tahoma"/>
                <w:color w:val="000000" w:themeColor="text1"/>
              </w:rPr>
              <w:t>T</w:t>
            </w:r>
            <w:r w:rsidR="00A21F67">
              <w:rPr>
                <w:rFonts w:eastAsia="Times New Roman" w:cs="Tahoma"/>
                <w:color w:val="000000" w:themeColor="text1"/>
              </w:rPr>
              <w:t>ie</w:t>
            </w:r>
            <w:r w:rsidR="007124DF" w:rsidRPr="007124DF">
              <w:rPr>
                <w:rFonts w:eastAsia="Times New Roman" w:cs="Tahoma"/>
                <w:color w:val="000000" w:themeColor="text1"/>
              </w:rPr>
              <w:t>kėjas bus atsakingas už administracinius, darbo grupių organizavimo bei informacijos pateikimo ar sąlygų jas gauti užtikrinimo klausimus, komunikaciją, rizikų valdymą paslaugų teikimo metu, dokumentų šablonų suderinimą ir paslaugų perdavimą.</w:t>
            </w:r>
          </w:p>
        </w:tc>
      </w:tr>
      <w:tr w:rsidR="004A2058" w:rsidRPr="00E76B98" w14:paraId="288E5695" w14:textId="77777777" w:rsidTr="557AFCA0">
        <w:trPr>
          <w:trHeight w:val="300"/>
        </w:trPr>
        <w:tc>
          <w:tcPr>
            <w:tcW w:w="825" w:type="dxa"/>
          </w:tcPr>
          <w:p w14:paraId="3D6D3CFD" w14:textId="024A959E" w:rsidR="004A2058" w:rsidRPr="00447A5B" w:rsidRDefault="004300C6" w:rsidP="009B5C9B">
            <w:pPr>
              <w:rPr>
                <w:rFonts w:cs="Tahoma"/>
                <w:color w:val="000000" w:themeColor="text1"/>
              </w:rPr>
            </w:pPr>
            <w:r w:rsidRPr="00447A5B">
              <w:rPr>
                <w:rFonts w:cs="Tahoma"/>
                <w:color w:val="000000" w:themeColor="text1"/>
              </w:rPr>
              <w:t>8.11</w:t>
            </w:r>
          </w:p>
        </w:tc>
        <w:tc>
          <w:tcPr>
            <w:tcW w:w="8809" w:type="dxa"/>
            <w:gridSpan w:val="3"/>
          </w:tcPr>
          <w:p w14:paraId="22C988B5" w14:textId="6351A282" w:rsidR="004A2058" w:rsidRPr="00447A5B" w:rsidRDefault="004300C6" w:rsidP="34131D35">
            <w:pPr>
              <w:shd w:val="clear" w:color="auto" w:fill="FFFFFF" w:themeFill="background1"/>
              <w:jc w:val="both"/>
              <w:rPr>
                <w:rFonts w:eastAsia="Times New Roman" w:cs="Tahoma"/>
                <w:color w:val="000000" w:themeColor="text1"/>
              </w:rPr>
            </w:pPr>
            <w:r w:rsidRPr="557AFCA0">
              <w:rPr>
                <w:rFonts w:eastAsia="Times New Roman" w:cs="Tahoma"/>
                <w:color w:val="000000" w:themeColor="text1"/>
              </w:rPr>
              <w:t xml:space="preserve">Pradėdamas </w:t>
            </w:r>
            <w:r w:rsidR="304918DF" w:rsidRPr="557AFCA0">
              <w:rPr>
                <w:rFonts w:eastAsia="Times New Roman" w:cs="Tahoma"/>
                <w:color w:val="000000" w:themeColor="text1"/>
              </w:rPr>
              <w:t>teikti Paslaugas</w:t>
            </w:r>
            <w:r w:rsidR="000B017E" w:rsidRPr="557AFCA0">
              <w:rPr>
                <w:rFonts w:eastAsia="Times New Roman" w:cs="Tahoma"/>
                <w:color w:val="000000" w:themeColor="text1"/>
              </w:rPr>
              <w:t>,</w:t>
            </w:r>
            <w:r w:rsidRPr="557AFCA0">
              <w:rPr>
                <w:rFonts w:eastAsia="Times New Roman" w:cs="Tahoma"/>
                <w:color w:val="000000" w:themeColor="text1"/>
              </w:rPr>
              <w:t xml:space="preserve"> </w:t>
            </w:r>
            <w:r w:rsidR="44C48E4D" w:rsidRPr="557AFCA0">
              <w:rPr>
                <w:rFonts w:eastAsia="Times New Roman" w:cs="Tahoma"/>
                <w:color w:val="000000" w:themeColor="text1"/>
              </w:rPr>
              <w:t>T</w:t>
            </w:r>
            <w:r w:rsidRPr="557AFCA0">
              <w:rPr>
                <w:rFonts w:eastAsia="Times New Roman" w:cs="Tahoma"/>
                <w:color w:val="000000" w:themeColor="text1"/>
              </w:rPr>
              <w:t>i</w:t>
            </w:r>
            <w:r w:rsidR="57C39929" w:rsidRPr="557AFCA0">
              <w:rPr>
                <w:rFonts w:eastAsia="Times New Roman" w:cs="Tahoma"/>
                <w:color w:val="000000" w:themeColor="text1"/>
              </w:rPr>
              <w:t>e</w:t>
            </w:r>
            <w:r w:rsidRPr="557AFCA0">
              <w:rPr>
                <w:rFonts w:eastAsia="Times New Roman" w:cs="Tahoma"/>
                <w:color w:val="000000" w:themeColor="text1"/>
              </w:rPr>
              <w:t>kėjas privalės parengti ir suderinti su Perkančiąja organizacija Kibernetinio saugumo audito atlikimo projekto (toliau – Projektas) valdymo planą, kuriame turi būti pateikiama (apimant, bet neapsiribojant):</w:t>
            </w:r>
          </w:p>
        </w:tc>
      </w:tr>
      <w:tr w:rsidR="004300C6" w:rsidRPr="00E76B98" w14:paraId="5F34193A" w14:textId="77777777" w:rsidTr="557AFCA0">
        <w:trPr>
          <w:trHeight w:val="300"/>
        </w:trPr>
        <w:tc>
          <w:tcPr>
            <w:tcW w:w="9634" w:type="dxa"/>
            <w:gridSpan w:val="4"/>
          </w:tcPr>
          <w:p w14:paraId="636E3E36" w14:textId="05E95302" w:rsidR="004300C6" w:rsidRPr="00447A5B" w:rsidRDefault="004300C6" w:rsidP="004300C6">
            <w:pPr>
              <w:shd w:val="clear" w:color="auto" w:fill="FFFFFF"/>
              <w:jc w:val="both"/>
              <w:rPr>
                <w:rFonts w:eastAsia="Times New Roman" w:cs="Tahoma"/>
                <w:color w:val="000000" w:themeColor="text1"/>
              </w:rPr>
            </w:pPr>
            <w:r w:rsidRPr="00447A5B">
              <w:rPr>
                <w:rFonts w:eastAsia="Times New Roman" w:cs="Tahoma"/>
                <w:color w:val="000000" w:themeColor="text1"/>
              </w:rPr>
              <w:t>8.11.1 projekto darbų grafikas;</w:t>
            </w:r>
          </w:p>
          <w:p w14:paraId="4062A647" w14:textId="77777777" w:rsidR="004300C6" w:rsidRPr="00447A5B" w:rsidRDefault="004300C6" w:rsidP="004300C6">
            <w:pPr>
              <w:shd w:val="clear" w:color="auto" w:fill="FFFFFF"/>
              <w:jc w:val="both"/>
              <w:rPr>
                <w:rFonts w:eastAsia="Times New Roman" w:cs="Tahoma"/>
                <w:color w:val="000000" w:themeColor="text1"/>
              </w:rPr>
            </w:pPr>
            <w:r w:rsidRPr="00447A5B">
              <w:rPr>
                <w:rFonts w:eastAsia="Times New Roman" w:cs="Tahoma"/>
                <w:color w:val="000000" w:themeColor="text1"/>
              </w:rPr>
              <w:t>8.11.2 komunikavimo planas;</w:t>
            </w:r>
          </w:p>
          <w:p w14:paraId="479A953B" w14:textId="1E805844" w:rsidR="004300C6" w:rsidRPr="00447A5B" w:rsidRDefault="004300C6" w:rsidP="004300C6">
            <w:pPr>
              <w:shd w:val="clear" w:color="auto" w:fill="FFFFFF"/>
              <w:jc w:val="both"/>
              <w:rPr>
                <w:rFonts w:eastAsia="Times New Roman" w:cs="Tahoma"/>
                <w:color w:val="000000" w:themeColor="text1"/>
              </w:rPr>
            </w:pPr>
            <w:r w:rsidRPr="00447A5B">
              <w:rPr>
                <w:rFonts w:eastAsia="Times New Roman" w:cs="Tahoma"/>
                <w:color w:val="000000" w:themeColor="text1"/>
              </w:rPr>
              <w:t>8.11.3 rizikos valdymo planas;</w:t>
            </w:r>
          </w:p>
          <w:p w14:paraId="04983BA0" w14:textId="581A5195" w:rsidR="004300C6" w:rsidRPr="00447A5B" w:rsidRDefault="004300C6" w:rsidP="004300C6">
            <w:pPr>
              <w:shd w:val="clear" w:color="auto" w:fill="FFFFFF"/>
              <w:jc w:val="both"/>
              <w:rPr>
                <w:rFonts w:eastAsia="Times New Roman" w:cs="Tahoma"/>
                <w:b/>
                <w:bCs/>
                <w:color w:val="000000" w:themeColor="text1"/>
              </w:rPr>
            </w:pPr>
            <w:r w:rsidRPr="00447A5B">
              <w:rPr>
                <w:rFonts w:eastAsia="Times New Roman" w:cs="Tahoma"/>
                <w:color w:val="000000" w:themeColor="text1"/>
              </w:rPr>
              <w:t>8.11.4 kokybės valdymo planas.</w:t>
            </w:r>
          </w:p>
        </w:tc>
      </w:tr>
      <w:tr w:rsidR="004A2058" w:rsidRPr="00E76B98" w14:paraId="454C7878" w14:textId="77777777" w:rsidTr="557AFCA0">
        <w:trPr>
          <w:trHeight w:val="300"/>
        </w:trPr>
        <w:tc>
          <w:tcPr>
            <w:tcW w:w="825" w:type="dxa"/>
          </w:tcPr>
          <w:p w14:paraId="76161BFF" w14:textId="0830BC49" w:rsidR="004A2058" w:rsidRPr="00C77C1A" w:rsidRDefault="004300C6" w:rsidP="00EB1D1A">
            <w:pPr>
              <w:rPr>
                <w:rFonts w:cs="Tahoma"/>
                <w:color w:val="000000"/>
              </w:rPr>
            </w:pPr>
            <w:r w:rsidRPr="00C77C1A">
              <w:rPr>
                <w:rFonts w:cs="Tahoma"/>
                <w:color w:val="000000"/>
              </w:rPr>
              <w:t>8.12</w:t>
            </w:r>
          </w:p>
        </w:tc>
        <w:tc>
          <w:tcPr>
            <w:tcW w:w="8809" w:type="dxa"/>
            <w:gridSpan w:val="3"/>
          </w:tcPr>
          <w:p w14:paraId="493D0743" w14:textId="31E1A13B" w:rsidR="004A2058" w:rsidRPr="00447A5B" w:rsidRDefault="004300C6" w:rsidP="34131D35">
            <w:pPr>
              <w:shd w:val="clear" w:color="auto" w:fill="FFFFFF" w:themeFill="background1"/>
              <w:jc w:val="both"/>
              <w:rPr>
                <w:rFonts w:eastAsia="Times New Roman" w:cs="Tahoma"/>
                <w:color w:val="000000" w:themeColor="text1"/>
              </w:rPr>
            </w:pPr>
            <w:r w:rsidRPr="498EF51E">
              <w:rPr>
                <w:rFonts w:eastAsia="Times New Roman" w:cs="Tahoma"/>
                <w:color w:val="000000" w:themeColor="text1"/>
              </w:rPr>
              <w:t>Pirminis projekto valdymo planas turi būti pateiktas Perkančiajai organizacijai ne vėliau kaip per 1</w:t>
            </w:r>
            <w:r w:rsidR="00B97797" w:rsidRPr="498EF51E">
              <w:rPr>
                <w:rFonts w:eastAsia="Times New Roman" w:cs="Tahoma"/>
                <w:color w:val="000000" w:themeColor="text1"/>
              </w:rPr>
              <w:t>0</w:t>
            </w:r>
            <w:r w:rsidRPr="498EF51E">
              <w:rPr>
                <w:rFonts w:eastAsia="Times New Roman" w:cs="Tahoma"/>
                <w:color w:val="000000" w:themeColor="text1"/>
              </w:rPr>
              <w:t xml:space="preserve"> darbo dienų nuo </w:t>
            </w:r>
            <w:r w:rsidR="61F8A486" w:rsidRPr="498EF51E">
              <w:rPr>
                <w:rFonts w:eastAsia="Times New Roman" w:cs="Tahoma"/>
                <w:color w:val="000000" w:themeColor="text1"/>
              </w:rPr>
              <w:t>S</w:t>
            </w:r>
            <w:r w:rsidRPr="498EF51E">
              <w:rPr>
                <w:rFonts w:eastAsia="Times New Roman" w:cs="Tahoma"/>
                <w:color w:val="000000" w:themeColor="text1"/>
              </w:rPr>
              <w:t xml:space="preserve">utarties </w:t>
            </w:r>
            <w:r w:rsidR="3A0A681C" w:rsidRPr="498EF51E">
              <w:rPr>
                <w:rFonts w:eastAsia="Times New Roman" w:cs="Tahoma"/>
                <w:color w:val="000000" w:themeColor="text1"/>
              </w:rPr>
              <w:t>įsigaliojimo</w:t>
            </w:r>
            <w:r w:rsidRPr="498EF51E">
              <w:rPr>
                <w:rFonts w:eastAsia="Times New Roman" w:cs="Tahoma"/>
                <w:color w:val="000000" w:themeColor="text1"/>
              </w:rPr>
              <w:t xml:space="preserve">. </w:t>
            </w:r>
            <w:r w:rsidR="007045AF">
              <w:rPr>
                <w:rFonts w:eastAsia="Times New Roman" w:cs="Tahoma"/>
                <w:color w:val="000000" w:themeColor="text1"/>
              </w:rPr>
              <w:t>P</w:t>
            </w:r>
            <w:r w:rsidR="00993F69">
              <w:rPr>
                <w:rFonts w:eastAsia="Times New Roman" w:cs="Tahoma"/>
                <w:color w:val="000000" w:themeColor="text1"/>
              </w:rPr>
              <w:t>rojekto valdymo p</w:t>
            </w:r>
            <w:r w:rsidRPr="498EF51E">
              <w:rPr>
                <w:rFonts w:eastAsia="Times New Roman" w:cs="Tahoma"/>
                <w:color w:val="000000" w:themeColor="text1"/>
              </w:rPr>
              <w:t>lane turi būti detalizuotas paslaugų atlikimas: nurodyti konkretūs veiksmai, jų vykdymo terminai, kita aktuali informacija</w:t>
            </w:r>
            <w:r w:rsidR="00DE4EAC">
              <w:rPr>
                <w:rFonts w:eastAsia="Times New Roman" w:cs="Tahoma"/>
                <w:color w:val="000000" w:themeColor="text1"/>
              </w:rPr>
              <w:t xml:space="preserve"> pvz., </w:t>
            </w:r>
            <w:r w:rsidR="00B66787">
              <w:rPr>
                <w:rFonts w:eastAsia="Times New Roman" w:cs="Tahoma"/>
                <w:color w:val="000000" w:themeColor="text1"/>
              </w:rPr>
              <w:t xml:space="preserve">naudojami pažeidžiamumo </w:t>
            </w:r>
            <w:r w:rsidR="00DF2DEA">
              <w:rPr>
                <w:rFonts w:eastAsia="Times New Roman" w:cs="Tahoma"/>
                <w:color w:val="000000" w:themeColor="text1"/>
              </w:rPr>
              <w:t>tikrinimo</w:t>
            </w:r>
            <w:r w:rsidR="00B66787">
              <w:rPr>
                <w:rFonts w:eastAsia="Times New Roman" w:cs="Tahoma"/>
                <w:color w:val="000000" w:themeColor="text1"/>
              </w:rPr>
              <w:t xml:space="preserve"> įrankiai, </w:t>
            </w:r>
            <w:r w:rsidR="00976CE0">
              <w:rPr>
                <w:rFonts w:eastAsia="Times New Roman" w:cs="Tahoma"/>
                <w:color w:val="000000" w:themeColor="text1"/>
              </w:rPr>
              <w:t>metodikos</w:t>
            </w:r>
            <w:r w:rsidR="00E33C04">
              <w:rPr>
                <w:rFonts w:eastAsia="Times New Roman" w:cs="Tahoma"/>
                <w:color w:val="000000" w:themeColor="text1"/>
              </w:rPr>
              <w:t>, dokumentų derinimo terminai</w:t>
            </w:r>
            <w:r w:rsidRPr="498EF51E">
              <w:rPr>
                <w:rFonts w:eastAsia="Times New Roman" w:cs="Tahoma"/>
                <w:color w:val="000000" w:themeColor="text1"/>
              </w:rPr>
              <w:t>.</w:t>
            </w:r>
          </w:p>
        </w:tc>
      </w:tr>
      <w:tr w:rsidR="004A2058" w:rsidRPr="00E76B98" w14:paraId="7FECB965" w14:textId="77777777" w:rsidTr="557AFCA0">
        <w:trPr>
          <w:trHeight w:val="300"/>
        </w:trPr>
        <w:tc>
          <w:tcPr>
            <w:tcW w:w="825" w:type="dxa"/>
          </w:tcPr>
          <w:p w14:paraId="453135C7" w14:textId="2C2C1726" w:rsidR="004A2058" w:rsidRPr="00C77C1A" w:rsidRDefault="00B97797" w:rsidP="009B5C9B">
            <w:pPr>
              <w:rPr>
                <w:rFonts w:cs="Tahoma"/>
                <w:color w:val="000000"/>
              </w:rPr>
            </w:pPr>
            <w:r w:rsidRPr="00C77C1A">
              <w:rPr>
                <w:rFonts w:cs="Tahoma"/>
                <w:color w:val="000000"/>
              </w:rPr>
              <w:t>8.13</w:t>
            </w:r>
          </w:p>
        </w:tc>
        <w:tc>
          <w:tcPr>
            <w:tcW w:w="8809" w:type="dxa"/>
            <w:gridSpan w:val="3"/>
          </w:tcPr>
          <w:p w14:paraId="0BE8E02C" w14:textId="6112DC60" w:rsidR="004A2058" w:rsidRPr="00447A5B" w:rsidRDefault="00B97797" w:rsidP="498EF51E">
            <w:pPr>
              <w:shd w:val="clear" w:color="auto" w:fill="FFFFFF" w:themeFill="background1"/>
              <w:jc w:val="both"/>
              <w:rPr>
                <w:rFonts w:eastAsia="Times New Roman" w:cs="Tahoma"/>
                <w:color w:val="000000" w:themeColor="text1"/>
              </w:rPr>
            </w:pPr>
            <w:r w:rsidRPr="498EF51E">
              <w:rPr>
                <w:rFonts w:eastAsia="Times New Roman" w:cs="Tahoma"/>
                <w:color w:val="000000" w:themeColor="text1"/>
              </w:rPr>
              <w:t>Pastabos Projekto valdymo planui turi būti suderintos ne vėliau, kaip per 10 darbo dienų kai jas pateikia Perkančioji organizacija, pateikiant galutinį Projekto valdymo plano dokumentą. Esant poreikiui, paslaugų teikimo metu projekto valdymo plan</w:t>
            </w:r>
            <w:r w:rsidR="55416BA8" w:rsidRPr="498EF51E">
              <w:rPr>
                <w:rFonts w:eastAsia="Times New Roman" w:cs="Tahoma"/>
                <w:color w:val="000000" w:themeColor="text1"/>
              </w:rPr>
              <w:t>as</w:t>
            </w:r>
            <w:r w:rsidRPr="498EF51E">
              <w:rPr>
                <w:rFonts w:eastAsia="Times New Roman" w:cs="Tahoma"/>
                <w:color w:val="000000" w:themeColor="text1"/>
              </w:rPr>
              <w:t xml:space="preserve"> , suderinus su Perkančiąja organizacija, gali būti patikslintas ar papildytas, tik rašytiniu susitarimu.</w:t>
            </w:r>
          </w:p>
        </w:tc>
      </w:tr>
      <w:tr w:rsidR="004A2058" w:rsidRPr="00E76B98" w14:paraId="5678F9C8" w14:textId="77777777" w:rsidTr="557AFCA0">
        <w:trPr>
          <w:trHeight w:val="300"/>
        </w:trPr>
        <w:tc>
          <w:tcPr>
            <w:tcW w:w="825" w:type="dxa"/>
          </w:tcPr>
          <w:p w14:paraId="03AC2C8E" w14:textId="5651E60F" w:rsidR="004A2058" w:rsidRPr="00C77C1A" w:rsidRDefault="00B97797" w:rsidP="009B5C9B">
            <w:pPr>
              <w:rPr>
                <w:rFonts w:cs="Tahoma"/>
                <w:color w:val="000000"/>
              </w:rPr>
            </w:pPr>
            <w:r w:rsidRPr="00C77C1A">
              <w:rPr>
                <w:rFonts w:cs="Tahoma"/>
                <w:color w:val="000000"/>
              </w:rPr>
              <w:t>8.14</w:t>
            </w:r>
          </w:p>
        </w:tc>
        <w:tc>
          <w:tcPr>
            <w:tcW w:w="8809" w:type="dxa"/>
            <w:gridSpan w:val="3"/>
          </w:tcPr>
          <w:p w14:paraId="7F36055F" w14:textId="406D4DAC" w:rsidR="004A2058" w:rsidRPr="00447A5B" w:rsidRDefault="18A297AE" w:rsidP="498EF51E">
            <w:pPr>
              <w:shd w:val="clear" w:color="auto" w:fill="FFFFFF" w:themeFill="background1"/>
              <w:jc w:val="both"/>
              <w:rPr>
                <w:rFonts w:eastAsia="Times New Roman" w:cs="Tahoma"/>
                <w:color w:val="000000" w:themeColor="text1"/>
              </w:rPr>
            </w:pPr>
            <w:r w:rsidRPr="498EF51E">
              <w:rPr>
                <w:rFonts w:eastAsia="Times New Roman" w:cs="Tahoma"/>
                <w:color w:val="000000" w:themeColor="text1"/>
              </w:rPr>
              <w:t>T</w:t>
            </w:r>
            <w:r w:rsidR="008E6CDD">
              <w:rPr>
                <w:rFonts w:eastAsia="Times New Roman" w:cs="Tahoma"/>
                <w:color w:val="000000" w:themeColor="text1"/>
              </w:rPr>
              <w:t>i</w:t>
            </w:r>
            <w:r w:rsidR="00B97797" w:rsidRPr="498EF51E">
              <w:rPr>
                <w:rFonts w:eastAsia="Times New Roman" w:cs="Tahoma"/>
                <w:color w:val="000000" w:themeColor="text1"/>
              </w:rPr>
              <w:t>ekėjas turės susipažinti su</w:t>
            </w:r>
            <w:r w:rsidR="65BA45DB" w:rsidRPr="498EF51E">
              <w:rPr>
                <w:rFonts w:eastAsia="Times New Roman" w:cs="Tahoma"/>
                <w:color w:val="000000" w:themeColor="text1"/>
              </w:rPr>
              <w:t xml:space="preserve"> Perkančiosios organizacijos</w:t>
            </w:r>
            <w:r w:rsidR="00B97797" w:rsidRPr="498EF51E">
              <w:rPr>
                <w:rFonts w:eastAsia="Times New Roman" w:cs="Tahoma"/>
                <w:color w:val="000000" w:themeColor="text1"/>
              </w:rPr>
              <w:t xml:space="preserve"> veiklos sritimis, kuriose kritinį vaidmenį atlieka IS, saugos srities vidaus kontrolės aplinka ir procedūromis, išanalizuoti IS ir IS veiklai taikomus privalomus saugą reglamentuojančius teisės aktus ir įvertinti atitiktį šiems teisės aktų reikalavimams.</w:t>
            </w:r>
          </w:p>
        </w:tc>
      </w:tr>
      <w:tr w:rsidR="004A2058" w:rsidRPr="00E76B98" w14:paraId="73AFC9DE" w14:textId="77777777" w:rsidTr="557AFCA0">
        <w:trPr>
          <w:trHeight w:val="300"/>
        </w:trPr>
        <w:tc>
          <w:tcPr>
            <w:tcW w:w="825" w:type="dxa"/>
          </w:tcPr>
          <w:p w14:paraId="4F7966F4" w14:textId="503A5BA9" w:rsidR="004A2058" w:rsidRPr="00447A5B" w:rsidRDefault="00B97797" w:rsidP="009B5C9B">
            <w:pPr>
              <w:rPr>
                <w:rFonts w:cs="Tahoma"/>
                <w:color w:val="000000" w:themeColor="text1"/>
              </w:rPr>
            </w:pPr>
            <w:r w:rsidRPr="00447A5B">
              <w:rPr>
                <w:rFonts w:cs="Tahoma"/>
                <w:color w:val="000000" w:themeColor="text1"/>
              </w:rPr>
              <w:t>8.15</w:t>
            </w:r>
          </w:p>
        </w:tc>
        <w:tc>
          <w:tcPr>
            <w:tcW w:w="8809" w:type="dxa"/>
            <w:gridSpan w:val="3"/>
          </w:tcPr>
          <w:p w14:paraId="7F6F80DE" w14:textId="3FE89BEB" w:rsidR="004A2058" w:rsidRPr="00447A5B" w:rsidRDefault="44EA2DA1" w:rsidP="498EF51E">
            <w:pPr>
              <w:shd w:val="clear" w:color="auto" w:fill="FFFFFF" w:themeFill="background1"/>
              <w:jc w:val="both"/>
              <w:rPr>
                <w:rFonts w:eastAsia="Times New Roman" w:cs="Tahoma"/>
                <w:color w:val="000000" w:themeColor="text1"/>
              </w:rPr>
            </w:pPr>
            <w:r w:rsidRPr="498EF51E">
              <w:rPr>
                <w:rFonts w:eastAsia="Times New Roman" w:cs="Tahoma"/>
                <w:color w:val="000000" w:themeColor="text1"/>
              </w:rPr>
              <w:t>T</w:t>
            </w:r>
            <w:r w:rsidR="008E6CDD">
              <w:rPr>
                <w:rFonts w:eastAsia="Times New Roman" w:cs="Tahoma"/>
                <w:color w:val="000000" w:themeColor="text1"/>
              </w:rPr>
              <w:t>i</w:t>
            </w:r>
            <w:r w:rsidR="00B97797" w:rsidRPr="498EF51E">
              <w:rPr>
                <w:rFonts w:eastAsia="Times New Roman" w:cs="Tahoma"/>
                <w:color w:val="000000" w:themeColor="text1"/>
              </w:rPr>
              <w:t>ekėjas turės išanalizuoti surinktą informaciją ir parengti Kibernetinio saugumo audito ataskaitas (pagal IS valdytojus), kuriose atskirai turi būti aprašyta ir įvertinta IS esama saugos būsena bei pateiktos „gerąja praktika“ ir standartais paremtos rekomendacijos.</w:t>
            </w:r>
          </w:p>
        </w:tc>
      </w:tr>
      <w:tr w:rsidR="004A2058" w:rsidRPr="00E76B98" w14:paraId="5040A6F9" w14:textId="77777777" w:rsidTr="557AFCA0">
        <w:trPr>
          <w:trHeight w:val="300"/>
        </w:trPr>
        <w:tc>
          <w:tcPr>
            <w:tcW w:w="825" w:type="dxa"/>
          </w:tcPr>
          <w:p w14:paraId="59BED135" w14:textId="33B28B99" w:rsidR="004A2058" w:rsidRPr="00447A5B" w:rsidRDefault="002B753B" w:rsidP="009B5C9B">
            <w:pPr>
              <w:rPr>
                <w:rFonts w:cs="Tahoma"/>
                <w:color w:val="000000" w:themeColor="text1"/>
              </w:rPr>
            </w:pPr>
            <w:r w:rsidRPr="00447A5B">
              <w:rPr>
                <w:rFonts w:cs="Tahoma"/>
                <w:color w:val="000000" w:themeColor="text1"/>
              </w:rPr>
              <w:t>8.16</w:t>
            </w:r>
          </w:p>
        </w:tc>
        <w:tc>
          <w:tcPr>
            <w:tcW w:w="8809" w:type="dxa"/>
            <w:gridSpan w:val="3"/>
          </w:tcPr>
          <w:p w14:paraId="6462E3F4" w14:textId="77777777" w:rsidR="004A2058" w:rsidRPr="00D346EE" w:rsidRDefault="002B753B" w:rsidP="00B058F4">
            <w:pPr>
              <w:shd w:val="clear" w:color="auto" w:fill="FFFFFF"/>
              <w:jc w:val="both"/>
              <w:rPr>
                <w:rFonts w:eastAsia="Times New Roman" w:cs="Tahoma"/>
                <w:color w:val="000000" w:themeColor="text1"/>
              </w:rPr>
            </w:pPr>
            <w:r w:rsidRPr="00D346EE">
              <w:rPr>
                <w:rFonts w:eastAsia="Times New Roman" w:cs="Tahoma"/>
                <w:color w:val="000000" w:themeColor="text1"/>
              </w:rPr>
              <w:t>Atliekant Kibernetinio saugumo auditą turi būti atlikta:</w:t>
            </w:r>
          </w:p>
          <w:p w14:paraId="204F1923" w14:textId="77777777" w:rsidR="002B753B" w:rsidRPr="00D346EE" w:rsidRDefault="00542911" w:rsidP="00B058F4">
            <w:pPr>
              <w:shd w:val="clear" w:color="auto" w:fill="FFFFFF"/>
              <w:jc w:val="both"/>
              <w:rPr>
                <w:rFonts w:eastAsia="Times New Roman" w:cs="Tahoma"/>
                <w:color w:val="000000" w:themeColor="text1"/>
              </w:rPr>
            </w:pPr>
            <w:r w:rsidRPr="00D346EE">
              <w:rPr>
                <w:rFonts w:eastAsia="Times New Roman" w:cs="Tahoma"/>
                <w:color w:val="000000" w:themeColor="text1"/>
              </w:rPr>
              <w:t>8.16.1</w:t>
            </w:r>
            <w:r w:rsidRPr="00D346EE">
              <w:rPr>
                <w:rFonts w:eastAsia="Times New Roman" w:cs="Tahoma"/>
                <w:b/>
                <w:bCs/>
                <w:color w:val="000000" w:themeColor="text1"/>
              </w:rPr>
              <w:t xml:space="preserve"> Rizikos analizė ir vertinimas:</w:t>
            </w:r>
          </w:p>
          <w:p w14:paraId="22163D7F" w14:textId="28C20278" w:rsidR="00542911" w:rsidRPr="00D346EE" w:rsidRDefault="00542911" w:rsidP="55B966E3">
            <w:pPr>
              <w:shd w:val="clear" w:color="auto" w:fill="FFFFFF" w:themeFill="background1"/>
              <w:tabs>
                <w:tab w:val="left" w:pos="952"/>
              </w:tabs>
              <w:jc w:val="both"/>
              <w:rPr>
                <w:rFonts w:eastAsia="Times New Roman" w:cs="Tahoma"/>
                <w:color w:val="000000" w:themeColor="text1"/>
              </w:rPr>
            </w:pPr>
            <w:r w:rsidRPr="00D346EE">
              <w:rPr>
                <w:rFonts w:eastAsia="Times New Roman" w:cs="Tahoma"/>
                <w:color w:val="000000" w:themeColor="text1"/>
              </w:rPr>
              <w:t>8.16.1.1</w:t>
            </w:r>
            <w:r w:rsidRPr="009B1FDE">
              <w:tab/>
            </w:r>
            <w:r w:rsidRPr="00D346EE">
              <w:rPr>
                <w:rFonts w:eastAsia="Times New Roman" w:cs="Tahoma"/>
                <w:color w:val="000000" w:themeColor="text1"/>
              </w:rPr>
              <w:t>rizikos vertinimas turi būti atliktas vadovaujantis Rizikos vertinimo metodika ir ISO</w:t>
            </w:r>
            <w:r w:rsidR="13B81ACE" w:rsidRPr="00D346EE">
              <w:rPr>
                <w:rFonts w:eastAsia="Times New Roman" w:cs="Tahoma"/>
                <w:color w:val="000000" w:themeColor="text1"/>
              </w:rPr>
              <w:t>/IEC</w:t>
            </w:r>
            <w:r w:rsidRPr="00D346EE">
              <w:rPr>
                <w:rFonts w:eastAsia="Times New Roman" w:cs="Tahoma"/>
                <w:color w:val="000000" w:themeColor="text1"/>
              </w:rPr>
              <w:t xml:space="preserve"> 27005 standartu. Rizikos vertinimas atliekamas įvertinant rizikos veiksnius, galinčius turėti įtakos elektroninės informacijos saugai, jų galimą žalą, pasireiškimo tikimybę ir pobūdį, galimus rizikos valdymo būdus, rizikos priimtinumo kriterijus. Svarbiausi rizikos veiksniai yra šie:</w:t>
            </w:r>
          </w:p>
          <w:p w14:paraId="6AFA8C35" w14:textId="77777777" w:rsidR="00542911" w:rsidRPr="00D346EE" w:rsidRDefault="00542911" w:rsidP="00447A5B">
            <w:pPr>
              <w:shd w:val="clear" w:color="auto" w:fill="FFFFFF"/>
              <w:tabs>
                <w:tab w:val="left" w:pos="1094"/>
              </w:tabs>
              <w:jc w:val="both"/>
              <w:rPr>
                <w:rFonts w:eastAsia="Times New Roman" w:cs="Tahoma"/>
                <w:color w:val="000000" w:themeColor="text1"/>
              </w:rPr>
            </w:pPr>
            <w:r w:rsidRPr="00D346EE">
              <w:rPr>
                <w:rFonts w:eastAsia="Times New Roman" w:cs="Tahoma"/>
                <w:color w:val="000000" w:themeColor="text1"/>
              </w:rPr>
              <w:t>8.16.1.1.1</w:t>
            </w:r>
            <w:r w:rsidRPr="00D346EE">
              <w:rPr>
                <w:rFonts w:eastAsia="Times New Roman" w:cs="Tahoma"/>
                <w:color w:val="000000" w:themeColor="text1"/>
              </w:rPr>
              <w:tab/>
              <w:t>subjektyvūs netyčiniai (elektroninės informacijos tvarkymo klaidos ir apsirikimai, elektroninės informacijos ištrynimas, klaidingas elektroninės informacijos teikimas, fiziniai elektroninės informacijos technologijų sutrikimai, elektroninės informacijos perdavimo tinklais triktys, programinės įrangos klaidos, netinkamas veikimas ir kita);</w:t>
            </w:r>
          </w:p>
          <w:p w14:paraId="5F089464" w14:textId="32262A12" w:rsidR="00542911" w:rsidRPr="00D346EE" w:rsidRDefault="00542911" w:rsidP="00447A5B">
            <w:pPr>
              <w:shd w:val="clear" w:color="auto" w:fill="FFFFFF"/>
              <w:tabs>
                <w:tab w:val="left" w:pos="1094"/>
              </w:tabs>
              <w:jc w:val="both"/>
              <w:rPr>
                <w:rFonts w:eastAsia="Times New Roman" w:cs="Tahoma"/>
                <w:color w:val="000000" w:themeColor="text1"/>
              </w:rPr>
            </w:pPr>
            <w:r w:rsidRPr="00D346EE">
              <w:rPr>
                <w:rFonts w:eastAsia="Times New Roman" w:cs="Tahoma"/>
                <w:color w:val="000000" w:themeColor="text1"/>
              </w:rPr>
              <w:t>8.16.1.1.2</w:t>
            </w:r>
            <w:r w:rsidRPr="00D346EE">
              <w:rPr>
                <w:rFonts w:eastAsia="Times New Roman" w:cs="Tahoma"/>
                <w:color w:val="000000" w:themeColor="text1"/>
              </w:rPr>
              <w:tab/>
              <w:t>subjektyvūs tyčiniai (nesankcionuotas naudojimasis informacinėmis sistemomis elektroninei informacijai gauti, elektroninės informacijos pakeitimas ar sunaikinimas, informacinių technologijų duomenų perdavimo tinklais sutrikdymai, saugumo pažeidimai, vagystės ir kita);</w:t>
            </w:r>
          </w:p>
          <w:p w14:paraId="28E1AF1D" w14:textId="77777777" w:rsidR="00542911" w:rsidRPr="00D346EE" w:rsidRDefault="00542911" w:rsidP="00447A5B">
            <w:pPr>
              <w:shd w:val="clear" w:color="auto" w:fill="FFFFFF"/>
              <w:tabs>
                <w:tab w:val="left" w:pos="1094"/>
              </w:tabs>
              <w:jc w:val="both"/>
              <w:rPr>
                <w:rFonts w:eastAsia="Times New Roman" w:cs="Tahoma"/>
                <w:color w:val="000000" w:themeColor="text1"/>
              </w:rPr>
            </w:pPr>
            <w:r w:rsidRPr="00D346EE">
              <w:rPr>
                <w:rFonts w:eastAsia="Times New Roman" w:cs="Tahoma"/>
                <w:color w:val="000000" w:themeColor="text1"/>
              </w:rPr>
              <w:t>8.16.1.1.3</w:t>
            </w:r>
            <w:r w:rsidRPr="00D346EE">
              <w:rPr>
                <w:rFonts w:eastAsia="Times New Roman" w:cs="Tahoma"/>
                <w:color w:val="000000" w:themeColor="text1"/>
              </w:rPr>
              <w:tab/>
              <w:t>veiksniai, nurodyti Atleidimo nuo atsakomybės esant nenugalimos jėgos (force majeure) aplinkybėms taisyklių, patvirtintų Lietuvos Respublikos Vyriausybės 1996 m. liepos 15 d. nutarimu Nr. 840 „Dėl Atleidimo nuo atsakomybės esant nenugalimos jėgos (force majeure) aplinkybėms taisyklių patvirtinimo“, 3 punkte.</w:t>
            </w:r>
          </w:p>
          <w:p w14:paraId="798340C9" w14:textId="7A1BD535" w:rsidR="00542911" w:rsidRPr="00D346EE" w:rsidRDefault="00542911" w:rsidP="00542911">
            <w:pPr>
              <w:shd w:val="clear" w:color="auto" w:fill="FFFFFF"/>
              <w:jc w:val="both"/>
              <w:rPr>
                <w:rFonts w:eastAsia="Times New Roman" w:cs="Tahoma"/>
                <w:color w:val="000000" w:themeColor="text1"/>
              </w:rPr>
            </w:pPr>
            <w:r w:rsidRPr="00D346EE">
              <w:rPr>
                <w:rFonts w:eastAsia="Times New Roman" w:cs="Tahoma"/>
                <w:color w:val="000000" w:themeColor="text1"/>
              </w:rPr>
              <w:t>8.16.</w:t>
            </w:r>
            <w:r w:rsidR="00E51984" w:rsidRPr="00D346EE">
              <w:rPr>
                <w:rFonts w:eastAsia="Times New Roman" w:cs="Tahoma"/>
                <w:color w:val="000000" w:themeColor="text1"/>
              </w:rPr>
              <w:t>1.</w:t>
            </w:r>
            <w:r w:rsidRPr="00D346EE">
              <w:rPr>
                <w:rFonts w:eastAsia="Times New Roman" w:cs="Tahoma"/>
                <w:color w:val="000000" w:themeColor="text1"/>
              </w:rPr>
              <w:t>2 atliekant rizikos analizę ir atsižvelgus į praėjusių metų atliktų rizikos vertinimų rezultatus papildomai turi būti atlikti tokie darbai:</w:t>
            </w:r>
          </w:p>
          <w:p w14:paraId="3B59473F" w14:textId="34412A79" w:rsidR="00542911" w:rsidRPr="00D346EE" w:rsidRDefault="00542911" w:rsidP="00542911">
            <w:pPr>
              <w:shd w:val="clear" w:color="auto" w:fill="FFFFFF"/>
              <w:jc w:val="both"/>
              <w:rPr>
                <w:rFonts w:eastAsia="Times New Roman" w:cs="Tahoma"/>
                <w:color w:val="000000" w:themeColor="text1"/>
              </w:rPr>
            </w:pPr>
            <w:r w:rsidRPr="00D346EE">
              <w:rPr>
                <w:rFonts w:eastAsia="Times New Roman" w:cs="Tahoma"/>
                <w:color w:val="000000" w:themeColor="text1"/>
              </w:rPr>
              <w:t>8.16.</w:t>
            </w:r>
            <w:r w:rsidR="00E51984" w:rsidRPr="00D346EE">
              <w:rPr>
                <w:rFonts w:eastAsia="Times New Roman" w:cs="Tahoma"/>
                <w:color w:val="000000" w:themeColor="text1"/>
              </w:rPr>
              <w:t>1.</w:t>
            </w:r>
            <w:r w:rsidRPr="00D346EE">
              <w:rPr>
                <w:rFonts w:eastAsia="Times New Roman" w:cs="Tahoma"/>
                <w:color w:val="000000" w:themeColor="text1"/>
              </w:rPr>
              <w:t>2.1 surinkta informacija apie esamas apsaugos priemones ir parengtas/atnaujintas jų sąrašas;</w:t>
            </w:r>
          </w:p>
          <w:p w14:paraId="6B0F08D6" w14:textId="1D99B032" w:rsidR="00542911" w:rsidRPr="00D346EE" w:rsidRDefault="00542911" w:rsidP="00447A5B">
            <w:pPr>
              <w:shd w:val="clear" w:color="auto" w:fill="FFFFFF"/>
              <w:tabs>
                <w:tab w:val="left" w:pos="1094"/>
              </w:tabs>
              <w:jc w:val="both"/>
              <w:rPr>
                <w:rFonts w:eastAsia="Times New Roman" w:cs="Tahoma"/>
                <w:color w:val="000000" w:themeColor="text1"/>
              </w:rPr>
            </w:pPr>
            <w:r w:rsidRPr="00D346EE">
              <w:rPr>
                <w:rFonts w:eastAsia="Times New Roman" w:cs="Tahoma"/>
                <w:color w:val="000000" w:themeColor="text1"/>
              </w:rPr>
              <w:lastRenderedPageBreak/>
              <w:t>8.16.</w:t>
            </w:r>
            <w:r w:rsidR="00E51984" w:rsidRPr="00D346EE">
              <w:rPr>
                <w:rFonts w:eastAsia="Times New Roman" w:cs="Tahoma"/>
                <w:color w:val="000000" w:themeColor="text1"/>
              </w:rPr>
              <w:t>1.</w:t>
            </w:r>
            <w:r w:rsidRPr="00D346EE">
              <w:rPr>
                <w:rFonts w:eastAsia="Times New Roman" w:cs="Tahoma"/>
                <w:color w:val="000000" w:themeColor="text1"/>
              </w:rPr>
              <w:t>2.2</w:t>
            </w:r>
            <w:r w:rsidRPr="00D346EE">
              <w:rPr>
                <w:rFonts w:eastAsia="Times New Roman" w:cs="Tahoma"/>
                <w:color w:val="000000" w:themeColor="text1"/>
              </w:rPr>
              <w:tab/>
              <w:t xml:space="preserve">parengtas naujas arba peržiūrėtas ir pateiktas patikslintas bei su IS valdytojo ir tvarkytojo atstovais suderintas toleruotinų sistemos duomenų praradimo dydžių (angl. </w:t>
            </w:r>
            <w:proofErr w:type="spellStart"/>
            <w:r w:rsidRPr="00D346EE">
              <w:rPr>
                <w:rFonts w:eastAsia="Times New Roman" w:cs="Tahoma"/>
                <w:color w:val="000000" w:themeColor="text1"/>
              </w:rPr>
              <w:t>Recovery</w:t>
            </w:r>
            <w:proofErr w:type="spellEnd"/>
            <w:r w:rsidRPr="00D346EE">
              <w:rPr>
                <w:rFonts w:eastAsia="Times New Roman" w:cs="Tahoma"/>
                <w:color w:val="000000" w:themeColor="text1"/>
              </w:rPr>
              <w:t xml:space="preserve"> </w:t>
            </w:r>
            <w:proofErr w:type="spellStart"/>
            <w:r w:rsidRPr="00D346EE">
              <w:rPr>
                <w:rFonts w:eastAsia="Times New Roman" w:cs="Tahoma"/>
                <w:color w:val="000000" w:themeColor="text1"/>
              </w:rPr>
              <w:t>Point</w:t>
            </w:r>
            <w:proofErr w:type="spellEnd"/>
            <w:r w:rsidRPr="00D346EE">
              <w:rPr>
                <w:rFonts w:eastAsia="Times New Roman" w:cs="Tahoma"/>
                <w:color w:val="000000" w:themeColor="text1"/>
              </w:rPr>
              <w:t xml:space="preserve"> </w:t>
            </w:r>
            <w:proofErr w:type="spellStart"/>
            <w:r w:rsidRPr="00D346EE">
              <w:rPr>
                <w:rFonts w:eastAsia="Times New Roman" w:cs="Tahoma"/>
                <w:color w:val="000000" w:themeColor="text1"/>
              </w:rPr>
              <w:t>Objective</w:t>
            </w:r>
            <w:proofErr w:type="spellEnd"/>
            <w:r w:rsidRPr="00D346EE">
              <w:rPr>
                <w:rFonts w:eastAsia="Times New Roman" w:cs="Tahoma"/>
                <w:color w:val="000000" w:themeColor="text1"/>
              </w:rPr>
              <w:t xml:space="preserve">) sąrašas;  </w:t>
            </w:r>
          </w:p>
          <w:p w14:paraId="384A8270" w14:textId="2ED2E050" w:rsidR="00542911" w:rsidRPr="00D346EE" w:rsidRDefault="00542911" w:rsidP="00447A5B">
            <w:pPr>
              <w:shd w:val="clear" w:color="auto" w:fill="FFFFFF"/>
              <w:tabs>
                <w:tab w:val="left" w:pos="1094"/>
              </w:tabs>
              <w:jc w:val="both"/>
              <w:rPr>
                <w:rFonts w:eastAsia="Times New Roman" w:cs="Tahoma"/>
                <w:color w:val="000000" w:themeColor="text1"/>
              </w:rPr>
            </w:pPr>
            <w:r w:rsidRPr="00D346EE">
              <w:rPr>
                <w:rFonts w:eastAsia="Times New Roman" w:cs="Tahoma"/>
                <w:color w:val="000000" w:themeColor="text1"/>
              </w:rPr>
              <w:t>8.16.</w:t>
            </w:r>
            <w:r w:rsidR="00E51984" w:rsidRPr="00D346EE">
              <w:rPr>
                <w:rFonts w:eastAsia="Times New Roman" w:cs="Tahoma"/>
                <w:color w:val="000000" w:themeColor="text1"/>
              </w:rPr>
              <w:t>1.</w:t>
            </w:r>
            <w:r w:rsidRPr="00D346EE">
              <w:rPr>
                <w:rFonts w:eastAsia="Times New Roman" w:cs="Tahoma"/>
                <w:color w:val="000000" w:themeColor="text1"/>
              </w:rPr>
              <w:t>2.3</w:t>
            </w:r>
            <w:r w:rsidRPr="00D346EE">
              <w:rPr>
                <w:rFonts w:eastAsia="Times New Roman" w:cs="Tahoma"/>
                <w:color w:val="000000" w:themeColor="text1"/>
              </w:rPr>
              <w:tab/>
              <w:t xml:space="preserve">parengtas naujas arba peržiūrėtas ir pateiktas patikslintas bei su IS valdytojo ir tvarkytojo atstovais suderintas toleruotinas sistemos neveikimo laikotarpių (angl. </w:t>
            </w:r>
            <w:proofErr w:type="spellStart"/>
            <w:r w:rsidRPr="00D346EE">
              <w:rPr>
                <w:rFonts w:eastAsia="Times New Roman" w:cs="Tahoma"/>
                <w:color w:val="000000" w:themeColor="text1"/>
              </w:rPr>
              <w:t>Recovery</w:t>
            </w:r>
            <w:proofErr w:type="spellEnd"/>
            <w:r w:rsidRPr="00D346EE">
              <w:rPr>
                <w:rFonts w:eastAsia="Times New Roman" w:cs="Tahoma"/>
                <w:color w:val="000000" w:themeColor="text1"/>
              </w:rPr>
              <w:t xml:space="preserve"> Time </w:t>
            </w:r>
            <w:proofErr w:type="spellStart"/>
            <w:r w:rsidRPr="00D346EE">
              <w:rPr>
                <w:rFonts w:eastAsia="Times New Roman" w:cs="Tahoma"/>
                <w:color w:val="000000" w:themeColor="text1"/>
              </w:rPr>
              <w:t>Objective</w:t>
            </w:r>
            <w:proofErr w:type="spellEnd"/>
            <w:r w:rsidRPr="00D346EE">
              <w:rPr>
                <w:rFonts w:eastAsia="Times New Roman" w:cs="Tahoma"/>
                <w:color w:val="000000" w:themeColor="text1"/>
              </w:rPr>
              <w:t>) sąrašas.</w:t>
            </w:r>
          </w:p>
          <w:p w14:paraId="174A2F6E" w14:textId="77777777" w:rsidR="00E51984" w:rsidRPr="00D346EE" w:rsidRDefault="00E51984" w:rsidP="00542911">
            <w:pPr>
              <w:shd w:val="clear" w:color="auto" w:fill="FFFFFF"/>
              <w:jc w:val="both"/>
              <w:rPr>
                <w:rFonts w:eastAsia="Times New Roman" w:cs="Tahoma"/>
                <w:color w:val="000000" w:themeColor="text1"/>
              </w:rPr>
            </w:pPr>
            <w:r w:rsidRPr="00D346EE">
              <w:rPr>
                <w:rFonts w:eastAsia="Times New Roman" w:cs="Tahoma"/>
                <w:color w:val="000000" w:themeColor="text1"/>
              </w:rPr>
              <w:t>8.16.1.3</w:t>
            </w:r>
            <w:r w:rsidRPr="009B1FDE">
              <w:rPr>
                <w:color w:val="000000" w:themeColor="text1"/>
              </w:rPr>
              <w:t xml:space="preserve"> t</w:t>
            </w:r>
            <w:r w:rsidRPr="00D346EE">
              <w:rPr>
                <w:rFonts w:eastAsia="Times New Roman" w:cs="Tahoma"/>
                <w:color w:val="000000" w:themeColor="text1"/>
              </w:rPr>
              <w:t xml:space="preserve">uri būti parengtos valstybės </w:t>
            </w:r>
            <w:r w:rsidRPr="00D346EE">
              <w:rPr>
                <w:rFonts w:eastAsia="Times New Roman" w:cs="Tahoma"/>
                <w:b/>
                <w:bCs/>
                <w:color w:val="000000" w:themeColor="text1"/>
              </w:rPr>
              <w:t>IS Kibernetinio saugumo rizikos vertinimo ataskaitos (7 vnt.) pagal valstybės IS valdytojus</w:t>
            </w:r>
            <w:r w:rsidRPr="00D346EE">
              <w:rPr>
                <w:rFonts w:eastAsia="Times New Roman" w:cs="Tahoma"/>
                <w:color w:val="000000" w:themeColor="text1"/>
              </w:rPr>
              <w:t>, kuriose:</w:t>
            </w:r>
          </w:p>
          <w:p w14:paraId="56812204" w14:textId="469B6C06" w:rsidR="003E5963" w:rsidRPr="00D346EE" w:rsidRDefault="00E51984" w:rsidP="003E5963">
            <w:pPr>
              <w:shd w:val="clear" w:color="auto" w:fill="FFFFFF"/>
              <w:jc w:val="both"/>
              <w:rPr>
                <w:rFonts w:eastAsia="Times New Roman" w:cs="Tahoma"/>
                <w:color w:val="000000" w:themeColor="text1"/>
              </w:rPr>
            </w:pPr>
            <w:r w:rsidRPr="00D346EE">
              <w:rPr>
                <w:rFonts w:eastAsia="Times New Roman" w:cs="Tahoma"/>
                <w:color w:val="000000" w:themeColor="text1"/>
              </w:rPr>
              <w:t xml:space="preserve">8.16.1.3.1 </w:t>
            </w:r>
            <w:r w:rsidR="003E5963" w:rsidRPr="00D346EE">
              <w:rPr>
                <w:rFonts w:eastAsia="Times New Roman" w:cs="Tahoma"/>
                <w:color w:val="000000" w:themeColor="text1"/>
              </w:rPr>
              <w:t>pristatytos rizikos vertinimo išvados ir rekomendacijos, aprašyta vertinimo metodika, pateikti IS kritiškumo nustatymo, grėsmių ir pažeidžiamumų analizės bei rizikos lygių apskaičiavimo rezultatai, aprašytos nustatytos IS nepriimtinos rizikos, grėsmės, konkretūs identifikuoti pažeidžiamumai ir siūlomos rizikos valdymo priemonės, pateiktas rizikos pokyčių įvertinimas.</w:t>
            </w:r>
          </w:p>
          <w:p w14:paraId="3302D6BC" w14:textId="03F09E02" w:rsidR="003E5963" w:rsidRPr="00D346EE" w:rsidRDefault="003E5963" w:rsidP="00447A5B">
            <w:pPr>
              <w:shd w:val="clear" w:color="auto" w:fill="FFFFFF"/>
              <w:tabs>
                <w:tab w:val="left" w:pos="1094"/>
              </w:tabs>
              <w:jc w:val="both"/>
              <w:rPr>
                <w:rFonts w:eastAsia="Times New Roman" w:cs="Tahoma"/>
                <w:color w:val="000000" w:themeColor="text1"/>
              </w:rPr>
            </w:pPr>
            <w:r w:rsidRPr="00D346EE">
              <w:rPr>
                <w:rFonts w:eastAsia="Times New Roman" w:cs="Tahoma"/>
                <w:color w:val="000000" w:themeColor="text1"/>
              </w:rPr>
              <w:t>8.16.1.3.2</w:t>
            </w:r>
            <w:r w:rsidRPr="00D346EE">
              <w:rPr>
                <w:rFonts w:eastAsia="Times New Roman" w:cs="Tahoma"/>
                <w:color w:val="000000" w:themeColor="text1"/>
              </w:rPr>
              <w:tab/>
              <w:t xml:space="preserve"> aprašoma atlikta analizė ir pateikiami vertinimo rezultatai, įvardijant rizikas, trūkumus, tobulintinas sritis. </w:t>
            </w:r>
          </w:p>
          <w:p w14:paraId="02BD94B0" w14:textId="77777777" w:rsidR="00E51984" w:rsidRPr="00D346EE" w:rsidRDefault="003E5963" w:rsidP="00447A5B">
            <w:pPr>
              <w:shd w:val="clear" w:color="auto" w:fill="FFFFFF"/>
              <w:tabs>
                <w:tab w:val="left" w:pos="1094"/>
              </w:tabs>
              <w:jc w:val="both"/>
              <w:rPr>
                <w:rFonts w:eastAsia="Times New Roman" w:cs="Tahoma"/>
                <w:color w:val="000000" w:themeColor="text1"/>
              </w:rPr>
            </w:pPr>
            <w:r w:rsidRPr="00D346EE">
              <w:rPr>
                <w:rFonts w:eastAsia="Times New Roman" w:cs="Tahoma"/>
                <w:color w:val="000000" w:themeColor="text1"/>
              </w:rPr>
              <w:t>8.16.1.3.3</w:t>
            </w:r>
            <w:r w:rsidRPr="00D346EE">
              <w:rPr>
                <w:rFonts w:eastAsia="Times New Roman" w:cs="Tahoma"/>
                <w:color w:val="000000" w:themeColor="text1"/>
              </w:rPr>
              <w:tab/>
              <w:t xml:space="preserve"> pateiktas rizikos valdymo priemonių plano projektas, kuriame numatomos rizikos valdymo priemonės ir joms įgyvendinti reikalingi ištekliai (finansiniai, techniniai ir kt.). Rekomendacijos turi būti įvertintos atsižvelgiant į jų įgyvendinimo įtaka IS ir kitoms Perkančiosios organizacijos tvarkomoms informacinėms sistemos ir registrams (rekomendacijų įgyvendinimas neturi sukelti neigiamos įtakos IS).</w:t>
            </w:r>
          </w:p>
          <w:p w14:paraId="4DD23678" w14:textId="77777777" w:rsidR="003E5963" w:rsidRPr="00D346EE" w:rsidRDefault="003E5963" w:rsidP="003E5963">
            <w:pPr>
              <w:shd w:val="clear" w:color="auto" w:fill="FFFFFF"/>
              <w:jc w:val="both"/>
              <w:rPr>
                <w:rFonts w:eastAsia="Times New Roman" w:cs="Tahoma"/>
                <w:color w:val="000000" w:themeColor="text1"/>
              </w:rPr>
            </w:pPr>
            <w:r w:rsidRPr="00D346EE">
              <w:rPr>
                <w:rFonts w:eastAsia="Times New Roman" w:cs="Tahoma"/>
                <w:color w:val="000000" w:themeColor="text1"/>
              </w:rPr>
              <w:t xml:space="preserve">8.16.2 </w:t>
            </w:r>
            <w:r w:rsidRPr="00D346EE">
              <w:rPr>
                <w:rFonts w:eastAsia="Times New Roman" w:cs="Tahoma"/>
                <w:b/>
                <w:bCs/>
                <w:color w:val="000000" w:themeColor="text1"/>
              </w:rPr>
              <w:t>Kibernetinio saugumo atitikties vertinimas:</w:t>
            </w:r>
          </w:p>
          <w:p w14:paraId="3A5B9BEC" w14:textId="77777777" w:rsidR="003E5963" w:rsidRPr="009B1FDE" w:rsidRDefault="003E5963" w:rsidP="005C23B1">
            <w:pPr>
              <w:tabs>
                <w:tab w:val="left" w:pos="1135"/>
                <w:tab w:val="left" w:pos="1276"/>
                <w:tab w:val="left" w:pos="1560"/>
              </w:tabs>
              <w:contextualSpacing/>
              <w:jc w:val="both"/>
              <w:rPr>
                <w:rFonts w:cs="Tahoma"/>
                <w:b/>
                <w:bCs/>
                <w:color w:val="000000" w:themeColor="text1"/>
              </w:rPr>
            </w:pPr>
            <w:r w:rsidRPr="00D346EE">
              <w:rPr>
                <w:rFonts w:eastAsia="Times New Roman" w:cs="Tahoma"/>
                <w:color w:val="000000" w:themeColor="text1"/>
              </w:rPr>
              <w:t xml:space="preserve">8.16.2.1 </w:t>
            </w:r>
            <w:r w:rsidRPr="009B1FDE">
              <w:rPr>
                <w:rFonts w:cs="Tahoma"/>
                <w:b/>
                <w:bCs/>
                <w:color w:val="000000" w:themeColor="text1"/>
              </w:rPr>
              <w:t>Kibernetinio saugumo valdymo atitikties Kibernetinio saugumo įstatymo ir jį įgyvendinančių teisės aktų bei Perkančiosios organizacijos kibernetinio saugumo valdymą reglamentuojančių vidaus teisės aktų reikalavimams vertinimas</w:t>
            </w:r>
            <w:r w:rsidRPr="009B1FDE">
              <w:rPr>
                <w:rFonts w:cs="Tahoma"/>
                <w:color w:val="000000" w:themeColor="text1"/>
              </w:rPr>
              <w:t>:</w:t>
            </w:r>
          </w:p>
          <w:p w14:paraId="77BA726B" w14:textId="6BF15988" w:rsidR="003E5963" w:rsidRPr="00D346EE" w:rsidRDefault="006240FD" w:rsidP="498EF51E">
            <w:pPr>
              <w:shd w:val="clear" w:color="auto" w:fill="FFFFFF" w:themeFill="background1"/>
              <w:jc w:val="both"/>
              <w:rPr>
                <w:rFonts w:eastAsia="Times New Roman" w:cs="Tahoma"/>
                <w:color w:val="000000" w:themeColor="text1"/>
              </w:rPr>
            </w:pPr>
            <w:r w:rsidRPr="00D346EE">
              <w:rPr>
                <w:rFonts w:eastAsia="Times New Roman" w:cs="Tahoma"/>
                <w:color w:val="000000" w:themeColor="text1"/>
              </w:rPr>
              <w:t>8.16.2.1.1 Kibernetinio saugumo atitikties vertinima</w:t>
            </w:r>
            <w:r w:rsidR="00FA15C3" w:rsidRPr="00D346EE">
              <w:rPr>
                <w:rFonts w:eastAsia="Times New Roman" w:cs="Tahoma"/>
                <w:color w:val="000000" w:themeColor="text1"/>
              </w:rPr>
              <w:t>s</w:t>
            </w:r>
            <w:r w:rsidRPr="00D346EE">
              <w:rPr>
                <w:rFonts w:eastAsia="Times New Roman" w:cs="Tahoma"/>
                <w:color w:val="000000" w:themeColor="text1"/>
              </w:rPr>
              <w:t xml:space="preserve"> turi būti atliktas vadovaujantis Auditų atlikimo metodika.</w:t>
            </w:r>
            <w:r w:rsidRPr="009B1FDE">
              <w:rPr>
                <w:color w:val="000000" w:themeColor="text1"/>
              </w:rPr>
              <w:t xml:space="preserve"> </w:t>
            </w:r>
            <w:r w:rsidRPr="00D346EE">
              <w:rPr>
                <w:rFonts w:eastAsia="Times New Roman" w:cs="Tahoma"/>
                <w:color w:val="000000" w:themeColor="text1"/>
              </w:rPr>
              <w:t xml:space="preserve">Vertinimas turi būti detalizuotas pagal </w:t>
            </w:r>
            <w:r w:rsidR="00FA15C3" w:rsidRPr="00D346EE">
              <w:rPr>
                <w:rFonts w:eastAsia="Times New Roman" w:cs="Tahoma"/>
                <w:color w:val="000000" w:themeColor="text1"/>
              </w:rPr>
              <w:t>Auditų atlikimo</w:t>
            </w:r>
            <w:r w:rsidR="00510B70" w:rsidRPr="00D346EE">
              <w:rPr>
                <w:rFonts w:eastAsia="Times New Roman" w:cs="Tahoma"/>
                <w:color w:val="000000" w:themeColor="text1"/>
              </w:rPr>
              <w:t xml:space="preserve"> </w:t>
            </w:r>
            <w:r w:rsidR="00FA15C3" w:rsidRPr="00D346EE">
              <w:rPr>
                <w:rFonts w:eastAsia="Times New Roman" w:cs="Tahoma"/>
                <w:color w:val="000000" w:themeColor="text1"/>
              </w:rPr>
              <w:t xml:space="preserve">metodikoje nurodytą </w:t>
            </w:r>
            <w:r w:rsidRPr="00D346EE">
              <w:rPr>
                <w:rFonts w:eastAsia="Times New Roman" w:cs="Tahoma"/>
                <w:color w:val="000000" w:themeColor="text1"/>
              </w:rPr>
              <w:t>kiekvieną teisės akto reikalavimą, kurį įgyvendinant buvo pastebėti trūkumai, ir pateikiant jų aprašymus ir pagrindimą (įrodymus), kodėl suteikiamas atitinkamas įvertimo balas, t. y. aprašant surinktus įrodymus apie reikalavimu vykdymą turi būti pateikta nuorodą į konkretų IS veiklą reglamentuojančių IS valdytojų ir tvarkytojų priimtų teisės aktų punktą ar teisės aktą (jeigu reikalavimui įgyvendinti skirtas visas teises aktas), kuriame nustatytas reikalavimas ir pateikta informacija, kaip reikalavimas įgyvendinimas praktikoje suteikiant atitinkamą įvertinimo balą</w:t>
            </w:r>
            <w:r w:rsidR="00FA15C3" w:rsidRPr="00D346EE">
              <w:rPr>
                <w:rFonts w:eastAsia="Times New Roman" w:cs="Tahoma"/>
                <w:color w:val="000000" w:themeColor="text1"/>
              </w:rPr>
              <w:t>.</w:t>
            </w:r>
          </w:p>
          <w:p w14:paraId="7B30CBA5" w14:textId="20595961" w:rsidR="00FA15C3" w:rsidRPr="00D346EE" w:rsidRDefault="00FA15C3" w:rsidP="38B3407E">
            <w:pPr>
              <w:shd w:val="clear" w:color="auto" w:fill="FFFFFF" w:themeFill="background1"/>
              <w:jc w:val="both"/>
              <w:rPr>
                <w:rFonts w:eastAsia="Times New Roman" w:cs="Tahoma"/>
                <w:color w:val="000000" w:themeColor="text1"/>
              </w:rPr>
            </w:pPr>
            <w:r w:rsidRPr="00D346EE">
              <w:rPr>
                <w:rFonts w:eastAsia="Times New Roman" w:cs="Tahoma"/>
                <w:color w:val="000000" w:themeColor="text1"/>
              </w:rPr>
              <w:t xml:space="preserve">8.16.2.2 </w:t>
            </w:r>
            <w:r w:rsidR="00AA69AA" w:rsidRPr="00D346EE">
              <w:rPr>
                <w:rFonts w:eastAsia="Times New Roman" w:cs="Tahoma"/>
                <w:color w:val="000000" w:themeColor="text1"/>
              </w:rPr>
              <w:t>T</w:t>
            </w:r>
            <w:r w:rsidRPr="00D346EE">
              <w:rPr>
                <w:rFonts w:eastAsia="Times New Roman" w:cs="Tahoma"/>
                <w:color w:val="000000" w:themeColor="text1"/>
              </w:rPr>
              <w:t>iekėjas pažeidžiamumų patikrą turi vykdyti iš Perkančiosios organizacijos kontroliuojamos infrastruktūros, taip pat nenaudodamas debesijos paslaugų, įgyvendintų ir valdomų bei tvarkomų ne Europos Sąjungos teritorijoje; atliekant IS pažeidžiamumų nustatymą Perkančioji organizacija nereikalauja atlikti IS įsilaužimų testavimo.</w:t>
            </w:r>
          </w:p>
          <w:p w14:paraId="775D4A38" w14:textId="1258506B" w:rsidR="003E5963" w:rsidRPr="00D346EE" w:rsidRDefault="00FA15C3" w:rsidP="00FA15C3">
            <w:pPr>
              <w:shd w:val="clear" w:color="auto" w:fill="FFFFFF"/>
              <w:jc w:val="both"/>
              <w:rPr>
                <w:rFonts w:eastAsia="Times New Roman" w:cs="Tahoma"/>
                <w:color w:val="000000" w:themeColor="text1"/>
              </w:rPr>
            </w:pPr>
            <w:r w:rsidRPr="00D346EE">
              <w:rPr>
                <w:rFonts w:eastAsia="Times New Roman" w:cs="Tahoma"/>
                <w:color w:val="000000" w:themeColor="text1"/>
              </w:rPr>
              <w:t xml:space="preserve">8.16.2.3 turi būti parengtos valstybės </w:t>
            </w:r>
            <w:r w:rsidRPr="00D346EE">
              <w:rPr>
                <w:rFonts w:eastAsia="Times New Roman" w:cs="Tahoma"/>
                <w:b/>
                <w:bCs/>
                <w:color w:val="000000" w:themeColor="text1"/>
              </w:rPr>
              <w:t>IS Kibernetinio saugumo atitikties vertinimo ataskaitos (7 vnt.) pagal valstybės IS valdytojus</w:t>
            </w:r>
            <w:r w:rsidRPr="00D346EE">
              <w:rPr>
                <w:rFonts w:eastAsia="Times New Roman" w:cs="Tahoma"/>
                <w:color w:val="000000" w:themeColor="text1"/>
              </w:rPr>
              <w:t>, kuriose:</w:t>
            </w:r>
          </w:p>
          <w:p w14:paraId="6A363656" w14:textId="1544CFEA" w:rsidR="003E5963" w:rsidRPr="00D346EE" w:rsidRDefault="00FA15C3" w:rsidP="003E5963">
            <w:pPr>
              <w:shd w:val="clear" w:color="auto" w:fill="FFFFFF"/>
              <w:jc w:val="both"/>
              <w:rPr>
                <w:rFonts w:eastAsia="Times New Roman" w:cs="Tahoma"/>
                <w:color w:val="000000" w:themeColor="text1"/>
              </w:rPr>
            </w:pPr>
            <w:r w:rsidRPr="00D346EE">
              <w:rPr>
                <w:rFonts w:eastAsia="Times New Roman" w:cs="Tahoma"/>
                <w:color w:val="000000" w:themeColor="text1"/>
              </w:rPr>
              <w:t>8.16.2.3.1 pateikti detalūs IS saugos atitikties Auditų atlikimo metodikoje nurodytiems teisės aktams, reglamentuojantiems kibernetinį saugumą, vertinimo rezultatai;</w:t>
            </w:r>
          </w:p>
          <w:p w14:paraId="02030821" w14:textId="4B1CEA9F" w:rsidR="00FA15C3" w:rsidRPr="00D346EE" w:rsidRDefault="00FA15C3" w:rsidP="003E5963">
            <w:pPr>
              <w:shd w:val="clear" w:color="auto" w:fill="FFFFFF"/>
              <w:jc w:val="both"/>
              <w:rPr>
                <w:rFonts w:eastAsia="Times New Roman" w:cs="Tahoma"/>
                <w:color w:val="000000" w:themeColor="text1"/>
              </w:rPr>
            </w:pPr>
            <w:r w:rsidRPr="00D346EE">
              <w:rPr>
                <w:rFonts w:eastAsia="Times New Roman" w:cs="Tahoma"/>
                <w:color w:val="000000" w:themeColor="text1"/>
              </w:rPr>
              <w:t>8.16.2.3.2 aprašoma atlikta analizė ir pateikiami vertinimo rezultatai, įvardijant galimas rizikas, grėsmes, pažeidžiamumus ir (ar) kitus trūkumus, tobulintinas sritis;</w:t>
            </w:r>
          </w:p>
          <w:p w14:paraId="5AD236D0" w14:textId="4FCD5885" w:rsidR="00FA15C3" w:rsidRPr="009B1FDE" w:rsidRDefault="00FA15C3" w:rsidP="005C23B1">
            <w:pPr>
              <w:tabs>
                <w:tab w:val="left" w:pos="0"/>
                <w:tab w:val="left" w:pos="1134"/>
                <w:tab w:val="left" w:pos="1276"/>
                <w:tab w:val="left" w:pos="1843"/>
              </w:tabs>
              <w:contextualSpacing/>
              <w:jc w:val="both"/>
              <w:rPr>
                <w:rFonts w:cs="Tahoma"/>
                <w:color w:val="000000" w:themeColor="text1"/>
              </w:rPr>
            </w:pPr>
            <w:r w:rsidRPr="00D346EE">
              <w:rPr>
                <w:rFonts w:eastAsia="Times New Roman" w:cs="Tahoma"/>
                <w:color w:val="000000" w:themeColor="text1"/>
              </w:rPr>
              <w:t xml:space="preserve">8.16.2.3.3 </w:t>
            </w:r>
            <w:r w:rsidRPr="009B1FDE">
              <w:rPr>
                <w:rFonts w:cs="Tahoma"/>
                <w:color w:val="000000" w:themeColor="text1"/>
              </w:rPr>
              <w:t>pateiktas pastebėtų trūkumų šalinimo priemonių plano projektas, kuriame turi būti numatyti reikalingi atlikti veiksmai, siekiant padidinti informacijos saugos valdymo sistemos atitikimą teisės aktų reikalavimams bei šiems veiksmams atlikti reikalingi ištekliai arba pagrindimai, kodėl vienas ar kitas reikalavimas nėra taikytinas. Rekomendacijos turi būti įvertintos atsižvelgiant į jų įgyvendinimo įtaka IS ir kitoms Perkančiosios organizacijos tvarkomoms informacinėms sistemos ir registrams (rekomendacijų įgyvendinimas neturi sukelti neigiamos įtakos IS, informacinėms sistemos ir registrams).</w:t>
            </w:r>
          </w:p>
          <w:p w14:paraId="2182E3BB" w14:textId="12C28B44" w:rsidR="003E5963" w:rsidRPr="00D346EE" w:rsidRDefault="00916BB0" w:rsidP="498EF51E">
            <w:pPr>
              <w:shd w:val="clear" w:color="auto" w:fill="FFFFFF" w:themeFill="background1"/>
              <w:jc w:val="both"/>
              <w:rPr>
                <w:rFonts w:eastAsia="Times New Roman" w:cs="Tahoma"/>
                <w:color w:val="000000" w:themeColor="text1"/>
              </w:rPr>
            </w:pPr>
            <w:r w:rsidRPr="00D346EE">
              <w:rPr>
                <w:rFonts w:eastAsia="Times New Roman" w:cs="Tahoma"/>
                <w:color w:val="000000" w:themeColor="text1"/>
              </w:rPr>
              <w:t xml:space="preserve">8.16.2.4 suderinus su Perkančiąja organizacija, </w:t>
            </w:r>
            <w:r w:rsidR="76C732F1" w:rsidRPr="00D346EE">
              <w:rPr>
                <w:rFonts w:eastAsia="Times New Roman" w:cs="Tahoma"/>
                <w:color w:val="000000" w:themeColor="text1"/>
              </w:rPr>
              <w:t>T</w:t>
            </w:r>
            <w:r w:rsidRPr="00D346EE">
              <w:rPr>
                <w:rFonts w:eastAsia="Times New Roman" w:cs="Tahoma"/>
                <w:color w:val="000000" w:themeColor="text1"/>
              </w:rPr>
              <w:t>i</w:t>
            </w:r>
            <w:r w:rsidR="1CD1C1F3" w:rsidRPr="00D346EE">
              <w:rPr>
                <w:rFonts w:eastAsia="Times New Roman" w:cs="Tahoma"/>
                <w:color w:val="000000" w:themeColor="text1"/>
              </w:rPr>
              <w:t>e</w:t>
            </w:r>
            <w:r w:rsidRPr="00D346EE">
              <w:rPr>
                <w:rFonts w:eastAsia="Times New Roman" w:cs="Tahoma"/>
                <w:color w:val="000000" w:themeColor="text1"/>
              </w:rPr>
              <w:t>kėjas gali parengti bendrą rizikos valdymo</w:t>
            </w:r>
            <w:r w:rsidR="003C5200">
              <w:rPr>
                <w:rFonts w:eastAsia="Times New Roman" w:cs="Tahoma"/>
                <w:color w:val="000000" w:themeColor="text1"/>
              </w:rPr>
              <w:t xml:space="preserve"> priemonių </w:t>
            </w:r>
            <w:r w:rsidRPr="00D346EE">
              <w:rPr>
                <w:rFonts w:eastAsia="Times New Roman" w:cs="Tahoma"/>
                <w:color w:val="000000" w:themeColor="text1"/>
              </w:rPr>
              <w:t xml:space="preserve"> plano (šios techninės specifikacijos 8.16.1.3.3 papunktis) ir pastebėtų </w:t>
            </w:r>
            <w:r w:rsidRPr="00D346EE">
              <w:rPr>
                <w:rFonts w:eastAsia="Times New Roman" w:cs="Tahoma"/>
                <w:color w:val="000000" w:themeColor="text1"/>
              </w:rPr>
              <w:lastRenderedPageBreak/>
              <w:t>trūkumų šalinimo priemonių plano</w:t>
            </w:r>
            <w:r w:rsidR="00914158">
              <w:rPr>
                <w:rFonts w:eastAsia="Times New Roman" w:cs="Tahoma"/>
                <w:color w:val="000000" w:themeColor="text1"/>
              </w:rPr>
              <w:t xml:space="preserve"> (šios techninės specifikacijos </w:t>
            </w:r>
            <w:r w:rsidR="00914158">
              <w:rPr>
                <w:rFonts w:eastAsia="Times New Roman" w:cs="Tahoma"/>
                <w:color w:val="000000" w:themeColor="text1"/>
                <w:lang w:val="en-US"/>
              </w:rPr>
              <w:t>8.16</w:t>
            </w:r>
            <w:r w:rsidR="00E418C5">
              <w:rPr>
                <w:rFonts w:eastAsia="Times New Roman" w:cs="Tahoma"/>
                <w:color w:val="000000" w:themeColor="text1"/>
                <w:lang w:val="en-US"/>
              </w:rPr>
              <w:t>.2.</w:t>
            </w:r>
            <w:r w:rsidR="0035546F">
              <w:rPr>
                <w:rFonts w:eastAsia="Times New Roman" w:cs="Tahoma"/>
                <w:color w:val="000000" w:themeColor="text1"/>
                <w:lang w:val="en-US"/>
              </w:rPr>
              <w:t>3.3</w:t>
            </w:r>
            <w:r w:rsidR="00E418C5">
              <w:rPr>
                <w:rFonts w:eastAsia="Times New Roman" w:cs="Tahoma"/>
                <w:color w:val="000000" w:themeColor="text1"/>
                <w:lang w:val="en-US"/>
              </w:rPr>
              <w:t xml:space="preserve"> </w:t>
            </w:r>
            <w:proofErr w:type="spellStart"/>
            <w:r w:rsidR="00E418C5">
              <w:rPr>
                <w:rFonts w:eastAsia="Times New Roman" w:cs="Tahoma"/>
                <w:color w:val="000000" w:themeColor="text1"/>
                <w:lang w:val="en-US"/>
              </w:rPr>
              <w:t>papunktis</w:t>
            </w:r>
            <w:proofErr w:type="spellEnd"/>
            <w:r w:rsidR="00E418C5">
              <w:rPr>
                <w:rFonts w:eastAsia="Times New Roman" w:cs="Tahoma"/>
                <w:color w:val="000000" w:themeColor="text1"/>
                <w:lang w:val="en-US"/>
              </w:rPr>
              <w:t>)</w:t>
            </w:r>
            <w:r w:rsidRPr="00D346EE">
              <w:rPr>
                <w:rFonts w:eastAsia="Times New Roman" w:cs="Tahoma"/>
                <w:color w:val="000000" w:themeColor="text1"/>
              </w:rPr>
              <w:t xml:space="preserve"> projektą.</w:t>
            </w:r>
          </w:p>
          <w:p w14:paraId="1F22B5D5" w14:textId="3BF3D5F6" w:rsidR="00CC29C7" w:rsidRPr="00D346EE" w:rsidRDefault="00CC29C7" w:rsidP="498EF51E">
            <w:pPr>
              <w:shd w:val="clear" w:color="auto" w:fill="FFFFFF" w:themeFill="background1"/>
              <w:jc w:val="both"/>
              <w:rPr>
                <w:rFonts w:eastAsia="Times New Roman" w:cs="Tahoma"/>
                <w:color w:val="000000" w:themeColor="text1"/>
              </w:rPr>
            </w:pPr>
            <w:r w:rsidRPr="00D346EE">
              <w:rPr>
                <w:rFonts w:eastAsia="Times New Roman" w:cs="Tahoma"/>
                <w:color w:val="000000" w:themeColor="text1"/>
              </w:rPr>
              <w:t xml:space="preserve">8.16.2.5 suderinus su Perkančiąja organizacija, </w:t>
            </w:r>
            <w:r w:rsidR="6FFDBE65" w:rsidRPr="00D346EE">
              <w:rPr>
                <w:rFonts w:eastAsia="Times New Roman" w:cs="Tahoma"/>
                <w:color w:val="000000" w:themeColor="text1"/>
              </w:rPr>
              <w:t>T</w:t>
            </w:r>
            <w:r w:rsidRPr="00D346EE">
              <w:rPr>
                <w:rFonts w:eastAsia="Times New Roman" w:cs="Tahoma"/>
                <w:color w:val="000000" w:themeColor="text1"/>
              </w:rPr>
              <w:t>i</w:t>
            </w:r>
            <w:r w:rsidR="004D4227" w:rsidRPr="00D346EE">
              <w:rPr>
                <w:rFonts w:eastAsia="Times New Roman" w:cs="Tahoma"/>
                <w:color w:val="000000" w:themeColor="text1"/>
              </w:rPr>
              <w:t>e</w:t>
            </w:r>
            <w:r w:rsidRPr="00D346EE">
              <w:rPr>
                <w:rFonts w:eastAsia="Times New Roman" w:cs="Tahoma"/>
                <w:color w:val="000000" w:themeColor="text1"/>
              </w:rPr>
              <w:t>kėjas gali parengti pagal atskirus valstybės IS valdytojus vieną bendra IS Kibernetinio saugumo rizikos vertinimo ataskaitą ir Kibernetinio saugumo atitikties vertinimo ataskaitą (iš viso 7 vnt.).</w:t>
            </w:r>
          </w:p>
          <w:p w14:paraId="0475E19F" w14:textId="2FAE5740" w:rsidR="00CC29C7" w:rsidRPr="00D346EE" w:rsidRDefault="00CC29C7" w:rsidP="498EF51E">
            <w:pPr>
              <w:shd w:val="clear" w:color="auto" w:fill="FFFFFF" w:themeFill="background1"/>
              <w:tabs>
                <w:tab w:val="left" w:pos="952"/>
              </w:tabs>
              <w:jc w:val="both"/>
              <w:rPr>
                <w:rFonts w:eastAsia="Times New Roman" w:cs="Tahoma"/>
                <w:color w:val="000000" w:themeColor="text1"/>
              </w:rPr>
            </w:pPr>
            <w:r w:rsidRPr="00D346EE">
              <w:rPr>
                <w:rFonts w:eastAsia="Times New Roman" w:cs="Tahoma"/>
                <w:color w:val="000000" w:themeColor="text1"/>
              </w:rPr>
              <w:t>8.16.2.6.</w:t>
            </w:r>
            <w:r w:rsidRPr="009B1FDE">
              <w:tab/>
            </w:r>
            <w:r w:rsidRPr="00D346EE">
              <w:rPr>
                <w:rFonts w:eastAsia="Times New Roman" w:cs="Tahoma"/>
                <w:color w:val="000000" w:themeColor="text1"/>
              </w:rPr>
              <w:t xml:space="preserve">turi būti parengta apibendrinta valstybės </w:t>
            </w:r>
            <w:r w:rsidRPr="00D346EE">
              <w:rPr>
                <w:rFonts w:eastAsia="Times New Roman" w:cs="Tahoma"/>
                <w:b/>
                <w:bCs/>
                <w:color w:val="000000" w:themeColor="text1"/>
              </w:rPr>
              <w:t>IS Kibernetinio saugumo atitikties ataskaita ir rizikos vertinimo ataskaita kiekvienam valstybės IS valdytojui (iš viso 7 vnt.)</w:t>
            </w:r>
            <w:r w:rsidRPr="00D346EE">
              <w:rPr>
                <w:rFonts w:eastAsia="Times New Roman" w:cs="Tahoma"/>
                <w:color w:val="000000" w:themeColor="text1"/>
              </w:rPr>
              <w:t xml:space="preserve"> Perkančiajai organizacijai, nesigilinant į konkrečius trūkumus ar technines detales. Šioje ataskaitoje turi atsispindėti statistika, tendencijos, bendra saugumo būklė, saugumo trūkumai ir prioretizuotos saugumo gerinimo kryptys. </w:t>
            </w:r>
          </w:p>
          <w:p w14:paraId="56A9F06C" w14:textId="2346848C" w:rsidR="003E5963" w:rsidRPr="00D346EE" w:rsidRDefault="00CC29C7" w:rsidP="00447A5B">
            <w:pPr>
              <w:shd w:val="clear" w:color="auto" w:fill="FFFFFF"/>
              <w:tabs>
                <w:tab w:val="left" w:pos="952"/>
              </w:tabs>
              <w:jc w:val="both"/>
              <w:rPr>
                <w:rFonts w:eastAsia="Times New Roman" w:cs="Tahoma"/>
                <w:color w:val="000000" w:themeColor="text1"/>
              </w:rPr>
            </w:pPr>
            <w:r w:rsidRPr="00D346EE">
              <w:rPr>
                <w:rFonts w:eastAsia="Times New Roman" w:cs="Tahoma"/>
                <w:color w:val="000000" w:themeColor="text1"/>
              </w:rPr>
              <w:t>8.16.2.7</w:t>
            </w:r>
            <w:r w:rsidRPr="00D346EE">
              <w:rPr>
                <w:rFonts w:eastAsia="Times New Roman" w:cs="Tahoma"/>
                <w:color w:val="000000" w:themeColor="text1"/>
              </w:rPr>
              <w:tab/>
              <w:t>Perkančiosios organizacijos valdomiems ir tvarkomiems vidaus informaciniams ištekliams rizikos analizė ir saugos atitikties vertinimai turi būti atlikti pagal šioje techninėje specifikacijoje nustatytus reikalavimus. Tokiu atveju tur</w:t>
            </w:r>
            <w:r w:rsidR="00AA2337">
              <w:rPr>
                <w:rFonts w:eastAsia="Times New Roman" w:cs="Tahoma"/>
                <w:color w:val="000000" w:themeColor="text1"/>
              </w:rPr>
              <w:t>i</w:t>
            </w:r>
            <w:r w:rsidRPr="00D346EE">
              <w:rPr>
                <w:rFonts w:eastAsia="Times New Roman" w:cs="Tahoma"/>
                <w:color w:val="000000" w:themeColor="text1"/>
              </w:rPr>
              <w:t xml:space="preserve"> būti parengta vidaus informacinių išteklių rizikos analizės vertinimo ataskaita (1 vnt.), saugos atitikties vertinimo ataskaita (1 vnt.) ir apibendrinta saugos atitikties ataskaita ir rizikos vertinimo ataskaita (1 vnt.).</w:t>
            </w:r>
          </w:p>
          <w:p w14:paraId="1A47C0BB" w14:textId="368BB205" w:rsidR="00CC29C7" w:rsidRPr="00D346EE" w:rsidRDefault="00CC29C7" w:rsidP="557AFCA0">
            <w:pPr>
              <w:shd w:val="clear" w:color="auto" w:fill="FFFFFF" w:themeFill="background1"/>
              <w:jc w:val="both"/>
              <w:rPr>
                <w:rFonts w:eastAsia="Times New Roman" w:cs="Tahoma"/>
                <w:color w:val="000000" w:themeColor="text1"/>
              </w:rPr>
            </w:pPr>
            <w:r w:rsidRPr="00D346EE">
              <w:rPr>
                <w:rFonts w:eastAsia="Times New Roman" w:cs="Tahoma"/>
                <w:color w:val="000000" w:themeColor="text1"/>
              </w:rPr>
              <w:t xml:space="preserve">8.16.3 Visą parengtą dokumentaciją (rezultatus) prieš galutinį jos pateikimą </w:t>
            </w:r>
            <w:r w:rsidR="1D788996" w:rsidRPr="00D346EE">
              <w:rPr>
                <w:rFonts w:eastAsia="Times New Roman" w:cs="Tahoma"/>
                <w:color w:val="000000" w:themeColor="text1"/>
              </w:rPr>
              <w:t>T</w:t>
            </w:r>
            <w:r w:rsidRPr="00D346EE">
              <w:rPr>
                <w:rFonts w:eastAsia="Times New Roman" w:cs="Tahoma"/>
                <w:color w:val="000000" w:themeColor="text1"/>
              </w:rPr>
              <w:t>i</w:t>
            </w:r>
            <w:r w:rsidR="47B5CC56" w:rsidRPr="00D346EE">
              <w:rPr>
                <w:rFonts w:eastAsia="Times New Roman" w:cs="Tahoma"/>
                <w:color w:val="000000" w:themeColor="text1"/>
              </w:rPr>
              <w:t>e</w:t>
            </w:r>
            <w:r w:rsidRPr="00D346EE">
              <w:rPr>
                <w:rFonts w:eastAsia="Times New Roman" w:cs="Tahoma"/>
                <w:color w:val="000000" w:themeColor="text1"/>
              </w:rPr>
              <w:t xml:space="preserve">kėjas privalo suderinti su Perkančiąja organizacija. </w:t>
            </w:r>
          </w:p>
          <w:p w14:paraId="5CA5C707" w14:textId="31A00065" w:rsidR="00CC29C7" w:rsidRPr="00D346EE" w:rsidRDefault="00CC29C7" w:rsidP="498EF51E">
            <w:pPr>
              <w:shd w:val="clear" w:color="auto" w:fill="FFFFFF" w:themeFill="background1"/>
              <w:tabs>
                <w:tab w:val="left" w:pos="811"/>
              </w:tabs>
              <w:jc w:val="both"/>
              <w:rPr>
                <w:rFonts w:eastAsia="Times New Roman" w:cs="Tahoma"/>
                <w:color w:val="000000" w:themeColor="text1"/>
              </w:rPr>
            </w:pPr>
            <w:r w:rsidRPr="00D346EE">
              <w:rPr>
                <w:rFonts w:eastAsia="Times New Roman" w:cs="Tahoma"/>
                <w:color w:val="000000" w:themeColor="text1"/>
              </w:rPr>
              <w:t>8.16.4</w:t>
            </w:r>
            <w:r w:rsidRPr="009B1FDE">
              <w:tab/>
            </w:r>
            <w:r w:rsidRPr="00D346EE">
              <w:rPr>
                <w:rFonts w:eastAsia="Times New Roman" w:cs="Tahoma"/>
                <w:color w:val="000000" w:themeColor="text1"/>
              </w:rPr>
              <w:t xml:space="preserve"> </w:t>
            </w:r>
            <w:r w:rsidR="77E2F5AF" w:rsidRPr="00D346EE">
              <w:rPr>
                <w:rFonts w:eastAsia="Times New Roman" w:cs="Tahoma"/>
                <w:color w:val="000000" w:themeColor="text1"/>
              </w:rPr>
              <w:t>Tie</w:t>
            </w:r>
            <w:r w:rsidRPr="00D346EE">
              <w:rPr>
                <w:rFonts w:eastAsia="Times New Roman" w:cs="Tahoma"/>
                <w:color w:val="000000" w:themeColor="text1"/>
              </w:rPr>
              <w:t xml:space="preserve">kėjas turi pateikti </w:t>
            </w:r>
            <w:r w:rsidR="3635255B" w:rsidRPr="00D346EE">
              <w:rPr>
                <w:rFonts w:eastAsia="Times New Roman" w:cs="Tahoma"/>
                <w:color w:val="000000" w:themeColor="text1"/>
              </w:rPr>
              <w:t xml:space="preserve">Perkančiajai organizacijai </w:t>
            </w:r>
            <w:r w:rsidRPr="00D346EE">
              <w:rPr>
                <w:rFonts w:eastAsia="Times New Roman" w:cs="Tahoma"/>
                <w:color w:val="000000" w:themeColor="text1"/>
              </w:rPr>
              <w:t xml:space="preserve">pirmines dokumentų versijas </w:t>
            </w:r>
            <w:r w:rsidR="00922E72" w:rsidRPr="00D346EE">
              <w:rPr>
                <w:rFonts w:eastAsia="Times New Roman" w:cs="Tahoma"/>
                <w:color w:val="000000" w:themeColor="text1"/>
              </w:rPr>
              <w:t xml:space="preserve">pagal </w:t>
            </w:r>
            <w:r w:rsidR="007244AB" w:rsidRPr="00D346EE">
              <w:rPr>
                <w:rFonts w:eastAsia="Times New Roman" w:cs="Tahoma"/>
                <w:color w:val="000000" w:themeColor="text1"/>
              </w:rPr>
              <w:t>P</w:t>
            </w:r>
            <w:r w:rsidR="00DE6F3C" w:rsidRPr="00D346EE">
              <w:rPr>
                <w:rFonts w:eastAsia="Times New Roman" w:cs="Tahoma"/>
                <w:color w:val="000000" w:themeColor="text1"/>
              </w:rPr>
              <w:t xml:space="preserve">rojekto valdymo plane </w:t>
            </w:r>
            <w:r w:rsidR="001C3A0F" w:rsidRPr="00D346EE">
              <w:rPr>
                <w:rFonts w:eastAsia="Times New Roman" w:cs="Tahoma"/>
                <w:color w:val="000000" w:themeColor="text1"/>
              </w:rPr>
              <w:t xml:space="preserve">suderintus terminus. </w:t>
            </w:r>
          </w:p>
          <w:p w14:paraId="46CA26A3" w14:textId="1281BC07" w:rsidR="00CC29C7" w:rsidRPr="00D346EE" w:rsidRDefault="00CC29C7" w:rsidP="498EF51E">
            <w:pPr>
              <w:shd w:val="clear" w:color="auto" w:fill="FFFFFF" w:themeFill="background1"/>
              <w:jc w:val="both"/>
              <w:rPr>
                <w:rFonts w:eastAsia="Times New Roman" w:cs="Tahoma"/>
                <w:color w:val="000000" w:themeColor="text1"/>
              </w:rPr>
            </w:pPr>
            <w:r w:rsidRPr="00D346EE">
              <w:rPr>
                <w:rFonts w:eastAsia="Times New Roman" w:cs="Tahoma"/>
                <w:color w:val="000000" w:themeColor="text1"/>
              </w:rPr>
              <w:t xml:space="preserve">8.16.5 </w:t>
            </w:r>
            <w:r w:rsidR="01D5A3B4" w:rsidRPr="00D346EE">
              <w:rPr>
                <w:rFonts w:eastAsia="Times New Roman" w:cs="Tahoma"/>
                <w:color w:val="000000" w:themeColor="text1"/>
              </w:rPr>
              <w:t>Perkančioji</w:t>
            </w:r>
            <w:r w:rsidR="6884FDBB" w:rsidRPr="00D346EE">
              <w:rPr>
                <w:rFonts w:eastAsia="Times New Roman" w:cs="Tahoma"/>
                <w:color w:val="000000" w:themeColor="text1"/>
              </w:rPr>
              <w:t xml:space="preserve"> organizacija</w:t>
            </w:r>
            <w:r w:rsidRPr="00D346EE">
              <w:rPr>
                <w:rFonts w:eastAsia="Times New Roman" w:cs="Tahoma"/>
                <w:color w:val="000000" w:themeColor="text1"/>
              </w:rPr>
              <w:t xml:space="preserve"> su parengtais dokumentais susipažįsta ir įvertina per 15 darbo dienų. Esant poreikiui, parengti dokumentai turi būti pataisyti (patobulinti) pagal Perkančiosios organizacijos pastabas ir pasiūlymus. </w:t>
            </w:r>
            <w:r w:rsidR="00E33C04" w:rsidRPr="00D346EE">
              <w:rPr>
                <w:rFonts w:eastAsia="Times New Roman" w:cs="Tahoma"/>
                <w:color w:val="000000" w:themeColor="text1"/>
              </w:rPr>
              <w:t>Perkančioji organizacija</w:t>
            </w:r>
            <w:r w:rsidRPr="00D346EE">
              <w:rPr>
                <w:rFonts w:eastAsia="Times New Roman" w:cs="Tahoma"/>
                <w:color w:val="000000" w:themeColor="text1"/>
              </w:rPr>
              <w:t xml:space="preserve"> su pakartotinai pateiktais dokumentais susipažįsta</w:t>
            </w:r>
            <w:r w:rsidR="0C84CB23" w:rsidRPr="00D346EE">
              <w:rPr>
                <w:rFonts w:eastAsia="Times New Roman" w:cs="Tahoma"/>
                <w:color w:val="000000" w:themeColor="text1"/>
              </w:rPr>
              <w:t>,</w:t>
            </w:r>
            <w:r w:rsidR="007D1784" w:rsidRPr="00D346EE">
              <w:rPr>
                <w:rFonts w:eastAsia="Times New Roman" w:cs="Tahoma"/>
                <w:color w:val="000000" w:themeColor="text1"/>
              </w:rPr>
              <w:t xml:space="preserve"> </w:t>
            </w:r>
            <w:r w:rsidRPr="00D346EE">
              <w:rPr>
                <w:rFonts w:eastAsia="Times New Roman" w:cs="Tahoma"/>
                <w:color w:val="000000" w:themeColor="text1"/>
              </w:rPr>
              <w:t xml:space="preserve">įvertina per 5 darbo dienas. Esant poreikiui, parengti dokumentai turi būti pataisyti (patobulinti) pagal Perkančiosios organizacijos pastabas ir pasiūlymus. </w:t>
            </w:r>
          </w:p>
          <w:p w14:paraId="317E1424" w14:textId="6AF7D3A6" w:rsidR="00CC29C7" w:rsidRPr="009B1FDE" w:rsidRDefault="00CC29C7" w:rsidP="498EF51E">
            <w:pPr>
              <w:tabs>
                <w:tab w:val="left" w:pos="851"/>
                <w:tab w:val="left" w:pos="1418"/>
              </w:tabs>
              <w:contextualSpacing/>
              <w:jc w:val="both"/>
              <w:rPr>
                <w:rFonts w:cs="Tahoma"/>
                <w:color w:val="000000" w:themeColor="text1"/>
              </w:rPr>
            </w:pPr>
            <w:r w:rsidRPr="009B1FDE">
              <w:rPr>
                <w:rFonts w:cs="Tahoma"/>
                <w:color w:val="000000" w:themeColor="text1"/>
              </w:rPr>
              <w:t xml:space="preserve">8.16.6 </w:t>
            </w:r>
            <w:r w:rsidR="789075E3" w:rsidRPr="009B1FDE">
              <w:rPr>
                <w:rFonts w:cs="Tahoma"/>
                <w:color w:val="000000" w:themeColor="text1"/>
              </w:rPr>
              <w:t>T</w:t>
            </w:r>
            <w:r w:rsidR="4CEAC8A3" w:rsidRPr="009B1FDE">
              <w:rPr>
                <w:rFonts w:cs="Tahoma"/>
                <w:color w:val="000000" w:themeColor="text1"/>
              </w:rPr>
              <w:t>i</w:t>
            </w:r>
            <w:r w:rsidRPr="009B1FDE">
              <w:rPr>
                <w:rFonts w:cs="Tahoma"/>
                <w:color w:val="000000" w:themeColor="text1"/>
              </w:rPr>
              <w:t xml:space="preserve">ekėjas ne vėliau, kaip per 10 darbo dienų turi ištaisyti pagal pateiktas pastabas ir pateikti vertinimui patikslintus dokumentus.  </w:t>
            </w:r>
            <w:r w:rsidR="3E365F6C" w:rsidRPr="009B1FDE">
              <w:rPr>
                <w:rFonts w:cs="Tahoma"/>
                <w:color w:val="000000" w:themeColor="text1"/>
              </w:rPr>
              <w:t>T</w:t>
            </w:r>
            <w:r w:rsidR="72878B4B" w:rsidRPr="009B1FDE">
              <w:rPr>
                <w:rFonts w:cs="Tahoma"/>
                <w:color w:val="000000" w:themeColor="text1"/>
              </w:rPr>
              <w:t>i</w:t>
            </w:r>
            <w:r w:rsidRPr="009B1FDE">
              <w:rPr>
                <w:rFonts w:cs="Tahoma"/>
                <w:color w:val="000000" w:themeColor="text1"/>
              </w:rPr>
              <w:t>ekėjas ne vėliau, kaip per 5 darbo dienas turi ištaisyti pagal pakartotinai pateiktas pastabas ir pateikti vertinimui patikslintus dokumentus. Dokumentuose pateikiami duomenys ir informacija turi būti patikima, objektyvi ir pagrįsta surinktais įrodymais, o pateikiamos išvados ir pasiūlymai – pagrįsti standartais, teisės aktais ir gerąja praktika.</w:t>
            </w:r>
          </w:p>
          <w:p w14:paraId="1DF851D9" w14:textId="75523A15" w:rsidR="00CC29C7" w:rsidRPr="00D346EE" w:rsidRDefault="00CC29C7" w:rsidP="00447A5B">
            <w:pPr>
              <w:shd w:val="clear" w:color="auto" w:fill="FFFFFF"/>
              <w:tabs>
                <w:tab w:val="left" w:pos="669"/>
                <w:tab w:val="left" w:pos="811"/>
              </w:tabs>
              <w:jc w:val="both"/>
              <w:rPr>
                <w:rFonts w:eastAsia="Times New Roman" w:cs="Tahoma"/>
                <w:color w:val="000000" w:themeColor="text1"/>
              </w:rPr>
            </w:pPr>
            <w:r w:rsidRPr="00D346EE">
              <w:rPr>
                <w:rFonts w:eastAsia="Times New Roman" w:cs="Tahoma"/>
                <w:color w:val="000000" w:themeColor="text1"/>
              </w:rPr>
              <w:t>8.16.7.</w:t>
            </w:r>
            <w:r w:rsidRPr="00D346EE">
              <w:rPr>
                <w:rFonts w:eastAsia="Times New Roman" w:cs="Tahoma"/>
                <w:color w:val="000000" w:themeColor="text1"/>
              </w:rPr>
              <w:tab/>
              <w:t>Dokumentuose pateikiama informacija turi būti išsami ir paremta atlikta analize.</w:t>
            </w:r>
          </w:p>
          <w:p w14:paraId="5A68B44B" w14:textId="69C9BDD4" w:rsidR="00CC29C7" w:rsidRPr="00D346EE" w:rsidRDefault="00CC29C7" w:rsidP="498EF51E">
            <w:pPr>
              <w:shd w:val="clear" w:color="auto" w:fill="FFFFFF" w:themeFill="background1"/>
              <w:tabs>
                <w:tab w:val="left" w:pos="811"/>
              </w:tabs>
              <w:jc w:val="both"/>
              <w:rPr>
                <w:rFonts w:eastAsia="Times New Roman" w:cs="Tahoma"/>
                <w:color w:val="000000" w:themeColor="text1"/>
              </w:rPr>
            </w:pPr>
            <w:r w:rsidRPr="00D346EE">
              <w:rPr>
                <w:rFonts w:eastAsia="Times New Roman" w:cs="Tahoma"/>
                <w:color w:val="000000" w:themeColor="text1"/>
              </w:rPr>
              <w:t>8.16.8.</w:t>
            </w:r>
            <w:r w:rsidRPr="009B1FDE">
              <w:tab/>
            </w:r>
            <w:r w:rsidR="008666B6" w:rsidRPr="00D346EE">
              <w:rPr>
                <w:rFonts w:eastAsia="Times New Roman" w:cs="Tahoma"/>
                <w:color w:val="000000" w:themeColor="text1"/>
              </w:rPr>
              <w:t xml:space="preserve">Visi </w:t>
            </w:r>
            <w:r w:rsidR="00D4F8E9" w:rsidRPr="00D346EE">
              <w:rPr>
                <w:rFonts w:eastAsia="Times New Roman" w:cs="Tahoma"/>
                <w:color w:val="000000" w:themeColor="text1"/>
              </w:rPr>
              <w:t>T</w:t>
            </w:r>
            <w:r w:rsidR="008666B6" w:rsidRPr="00D346EE">
              <w:rPr>
                <w:rFonts w:eastAsia="Times New Roman" w:cs="Tahoma"/>
                <w:color w:val="000000" w:themeColor="text1"/>
              </w:rPr>
              <w:t>i</w:t>
            </w:r>
            <w:r w:rsidR="1A442015" w:rsidRPr="00D346EE">
              <w:rPr>
                <w:rFonts w:eastAsia="Times New Roman" w:cs="Tahoma"/>
                <w:color w:val="000000" w:themeColor="text1"/>
              </w:rPr>
              <w:t>e</w:t>
            </w:r>
            <w:r w:rsidR="008666B6" w:rsidRPr="00D346EE">
              <w:rPr>
                <w:rFonts w:eastAsia="Times New Roman" w:cs="Tahoma"/>
                <w:color w:val="000000" w:themeColor="text1"/>
              </w:rPr>
              <w:t xml:space="preserve">kėjo parengti dokumentai turi būti pateikiami lietuvių kalba, elektroniniu formatu, prie informacinių technologijų terminų privalomai nurodant jų atitikmenį anglų kalba. </w:t>
            </w:r>
            <w:r w:rsidRPr="00D346EE">
              <w:rPr>
                <w:rFonts w:eastAsia="Times New Roman" w:cs="Tahoma"/>
                <w:color w:val="000000" w:themeColor="text1"/>
              </w:rPr>
              <w:t>Perkančiajai organizacijai pateikiami elektroniniai dokumentai (MS Word (*.</w:t>
            </w:r>
            <w:proofErr w:type="spellStart"/>
            <w:r w:rsidRPr="00D346EE">
              <w:rPr>
                <w:rFonts w:eastAsia="Times New Roman" w:cs="Tahoma"/>
                <w:color w:val="000000" w:themeColor="text1"/>
              </w:rPr>
              <w:t>docx</w:t>
            </w:r>
            <w:proofErr w:type="spellEnd"/>
            <w:r w:rsidRPr="00D346EE">
              <w:rPr>
                <w:rFonts w:eastAsia="Times New Roman" w:cs="Tahoma"/>
                <w:color w:val="000000" w:themeColor="text1"/>
              </w:rPr>
              <w:t>), MS Excel (*.</w:t>
            </w:r>
            <w:proofErr w:type="spellStart"/>
            <w:r w:rsidRPr="00D346EE">
              <w:rPr>
                <w:rFonts w:eastAsia="Times New Roman" w:cs="Tahoma"/>
                <w:color w:val="000000" w:themeColor="text1"/>
              </w:rPr>
              <w:t>xlsx</w:t>
            </w:r>
            <w:proofErr w:type="spellEnd"/>
            <w:r w:rsidRPr="00D346EE">
              <w:rPr>
                <w:rFonts w:eastAsia="Times New Roman" w:cs="Tahoma"/>
                <w:color w:val="000000" w:themeColor="text1"/>
              </w:rPr>
              <w:t xml:space="preserve">) ir kt.) turi būti užšifruoti; vykdytiems pristatymams parengtos skaidrės pateikiamos MS PowerPoint (*. </w:t>
            </w:r>
            <w:proofErr w:type="spellStart"/>
            <w:r w:rsidRPr="00D346EE">
              <w:rPr>
                <w:rFonts w:eastAsia="Times New Roman" w:cs="Tahoma"/>
                <w:color w:val="000000" w:themeColor="text1"/>
              </w:rPr>
              <w:t>pptx</w:t>
            </w:r>
            <w:proofErr w:type="spellEnd"/>
            <w:r w:rsidRPr="00D346EE">
              <w:rPr>
                <w:rFonts w:eastAsia="Times New Roman" w:cs="Tahoma"/>
                <w:color w:val="000000" w:themeColor="text1"/>
              </w:rPr>
              <w:t xml:space="preserve">) formatu, laikantis taikomų informacijos konfidencialumo reikalavimų.  </w:t>
            </w:r>
          </w:p>
          <w:p w14:paraId="398AC827" w14:textId="36E8C5CA" w:rsidR="003E5963" w:rsidRPr="00F85087" w:rsidRDefault="00CC29C7" w:rsidP="498EF51E">
            <w:pPr>
              <w:shd w:val="clear" w:color="auto" w:fill="FFFFFF" w:themeFill="background1"/>
              <w:tabs>
                <w:tab w:val="left" w:pos="811"/>
              </w:tabs>
              <w:jc w:val="both"/>
              <w:rPr>
                <w:rFonts w:eastAsia="Times New Roman" w:cs="Tahoma"/>
                <w:color w:val="000000" w:themeColor="text1"/>
              </w:rPr>
            </w:pPr>
            <w:r w:rsidRPr="00D346EE">
              <w:rPr>
                <w:rFonts w:eastAsia="Times New Roman" w:cs="Tahoma"/>
                <w:color w:val="000000" w:themeColor="text1"/>
              </w:rPr>
              <w:t>8.16.9.</w:t>
            </w:r>
            <w:r w:rsidRPr="009B1FDE">
              <w:tab/>
            </w:r>
            <w:r w:rsidR="5ACA1050" w:rsidRPr="00D346EE">
              <w:rPr>
                <w:rFonts w:eastAsia="Times New Roman" w:cs="Tahoma"/>
                <w:color w:val="000000" w:themeColor="text1"/>
              </w:rPr>
              <w:t>T</w:t>
            </w:r>
            <w:r w:rsidRPr="00D346EE">
              <w:rPr>
                <w:rFonts w:eastAsia="Times New Roman" w:cs="Tahoma"/>
                <w:color w:val="000000" w:themeColor="text1"/>
              </w:rPr>
              <w:t>i</w:t>
            </w:r>
            <w:r w:rsidR="04086800" w:rsidRPr="00D346EE">
              <w:rPr>
                <w:rFonts w:eastAsia="Times New Roman" w:cs="Tahoma"/>
                <w:color w:val="000000" w:themeColor="text1"/>
              </w:rPr>
              <w:t>ekė</w:t>
            </w:r>
            <w:r w:rsidRPr="00D346EE">
              <w:rPr>
                <w:rFonts w:eastAsia="Times New Roman" w:cs="Tahoma"/>
                <w:color w:val="000000" w:themeColor="text1"/>
              </w:rPr>
              <w:t xml:space="preserve">jas turės atlikti Kibernetinio saugumo audito rezultatų pristatymą </w:t>
            </w:r>
            <w:r w:rsidR="00031BDC" w:rsidRPr="00D346EE">
              <w:rPr>
                <w:rFonts w:eastAsia="Times New Roman" w:cs="Tahoma"/>
                <w:color w:val="000000" w:themeColor="text1"/>
              </w:rPr>
              <w:t>nuotoliu</w:t>
            </w:r>
            <w:r w:rsidR="00B60182" w:rsidRPr="00D346EE">
              <w:rPr>
                <w:rFonts w:eastAsia="Times New Roman" w:cs="Tahoma"/>
                <w:color w:val="000000" w:themeColor="text1"/>
              </w:rPr>
              <w:t xml:space="preserve"> (Microsoft </w:t>
            </w:r>
            <w:proofErr w:type="spellStart"/>
            <w:r w:rsidR="00B60182" w:rsidRPr="00D346EE">
              <w:rPr>
                <w:rFonts w:eastAsia="Times New Roman" w:cs="Tahoma"/>
                <w:color w:val="000000" w:themeColor="text1"/>
              </w:rPr>
              <w:t>Teams</w:t>
            </w:r>
            <w:proofErr w:type="spellEnd"/>
            <w:r w:rsidR="00B60182" w:rsidRPr="00D346EE">
              <w:rPr>
                <w:rFonts w:eastAsia="Times New Roman" w:cs="Tahoma"/>
                <w:color w:val="000000" w:themeColor="text1"/>
              </w:rPr>
              <w:t xml:space="preserve"> programos pagalba)</w:t>
            </w:r>
            <w:r w:rsidRPr="00D346EE">
              <w:rPr>
                <w:rFonts w:eastAsia="Times New Roman" w:cs="Tahoma"/>
                <w:color w:val="000000" w:themeColor="text1"/>
              </w:rPr>
              <w:t xml:space="preserve"> Registrų centro vadovybei ir kitiems suinteresuotiems asmenims</w:t>
            </w:r>
            <w:r w:rsidR="00A04A94" w:rsidRPr="00D346EE">
              <w:rPr>
                <w:rFonts w:eastAsia="Times New Roman" w:cs="Tahoma"/>
                <w:color w:val="000000" w:themeColor="text1"/>
              </w:rPr>
              <w:t xml:space="preserve"> arba, jeigu Perkančioji organizacija pageidauja, pristatymas tur</w:t>
            </w:r>
            <w:r w:rsidR="00F13F6A" w:rsidRPr="00D346EE">
              <w:rPr>
                <w:rFonts w:eastAsia="Times New Roman" w:cs="Tahoma"/>
                <w:color w:val="000000" w:themeColor="text1"/>
              </w:rPr>
              <w:t>ės</w:t>
            </w:r>
            <w:r w:rsidR="00A04A94" w:rsidRPr="00D346EE">
              <w:rPr>
                <w:rFonts w:eastAsia="Times New Roman" w:cs="Tahoma"/>
                <w:color w:val="000000" w:themeColor="text1"/>
              </w:rPr>
              <w:t xml:space="preserve"> vykti fiziniu kontaktiniu būdu, kai </w:t>
            </w:r>
            <w:r w:rsidR="20DDC2C7" w:rsidRPr="00D346EE">
              <w:rPr>
                <w:rFonts w:eastAsia="Times New Roman" w:cs="Tahoma"/>
                <w:color w:val="000000" w:themeColor="text1"/>
              </w:rPr>
              <w:t>T</w:t>
            </w:r>
            <w:r w:rsidR="00A04A94" w:rsidRPr="00D346EE">
              <w:rPr>
                <w:rFonts w:eastAsia="Times New Roman" w:cs="Tahoma"/>
                <w:color w:val="000000" w:themeColor="text1"/>
              </w:rPr>
              <w:t>i</w:t>
            </w:r>
            <w:r w:rsidR="271C4AEB" w:rsidRPr="00D346EE">
              <w:rPr>
                <w:rFonts w:eastAsia="Times New Roman" w:cs="Tahoma"/>
                <w:color w:val="000000" w:themeColor="text1"/>
              </w:rPr>
              <w:t>e</w:t>
            </w:r>
            <w:r w:rsidR="00A04A94" w:rsidRPr="00D346EE">
              <w:rPr>
                <w:rFonts w:eastAsia="Times New Roman" w:cs="Tahoma"/>
                <w:color w:val="000000" w:themeColor="text1"/>
              </w:rPr>
              <w:t xml:space="preserve">kėjo atstovai atvyksta į </w:t>
            </w:r>
            <w:r w:rsidR="00575D6F" w:rsidRPr="00D346EE">
              <w:rPr>
                <w:rFonts w:eastAsia="Times New Roman" w:cs="Tahoma"/>
                <w:color w:val="000000" w:themeColor="text1"/>
              </w:rPr>
              <w:t>Perkanči</w:t>
            </w:r>
            <w:r w:rsidR="001E5923">
              <w:rPr>
                <w:rFonts w:eastAsia="Times New Roman" w:cs="Tahoma"/>
                <w:color w:val="000000" w:themeColor="text1"/>
              </w:rPr>
              <w:t xml:space="preserve">ąją </w:t>
            </w:r>
            <w:r w:rsidR="00575D6F" w:rsidRPr="00D346EE">
              <w:rPr>
                <w:rFonts w:eastAsia="Times New Roman" w:cs="Tahoma"/>
                <w:color w:val="000000" w:themeColor="text1"/>
              </w:rPr>
              <w:t xml:space="preserve"> organizacij</w:t>
            </w:r>
            <w:r w:rsidR="001E5923">
              <w:rPr>
                <w:rFonts w:eastAsia="Times New Roman" w:cs="Tahoma"/>
                <w:color w:val="000000" w:themeColor="text1"/>
              </w:rPr>
              <w:t>ą</w:t>
            </w:r>
            <w:r w:rsidR="00575D6F" w:rsidRPr="00D346EE">
              <w:rPr>
                <w:rFonts w:eastAsia="Times New Roman" w:cs="Tahoma"/>
                <w:color w:val="000000" w:themeColor="text1"/>
              </w:rPr>
              <w:t xml:space="preserve"> Studentų</w:t>
            </w:r>
            <w:r w:rsidR="00A04A94" w:rsidRPr="00D346EE">
              <w:rPr>
                <w:rFonts w:eastAsia="Times New Roman" w:cs="Tahoma"/>
                <w:color w:val="000000" w:themeColor="text1"/>
              </w:rPr>
              <w:t xml:space="preserve"> g. </w:t>
            </w:r>
            <w:r w:rsidR="00575D6F" w:rsidRPr="00D346EE">
              <w:rPr>
                <w:rFonts w:eastAsia="Times New Roman" w:cs="Tahoma"/>
                <w:color w:val="000000" w:themeColor="text1"/>
              </w:rPr>
              <w:t>39</w:t>
            </w:r>
            <w:r w:rsidR="0043680D" w:rsidRPr="00D346EE">
              <w:rPr>
                <w:rFonts w:eastAsia="Times New Roman" w:cs="Tahoma"/>
                <w:color w:val="000000" w:themeColor="text1"/>
              </w:rPr>
              <w:t xml:space="preserve">, </w:t>
            </w:r>
            <w:r w:rsidR="00A04A94" w:rsidRPr="00D346EE">
              <w:rPr>
                <w:rFonts w:eastAsia="Times New Roman" w:cs="Tahoma"/>
                <w:color w:val="000000" w:themeColor="text1"/>
              </w:rPr>
              <w:t>Vilniu</w:t>
            </w:r>
            <w:r w:rsidR="0043680D" w:rsidRPr="00D346EE">
              <w:rPr>
                <w:rFonts w:eastAsia="Times New Roman" w:cs="Tahoma"/>
                <w:color w:val="000000" w:themeColor="text1"/>
              </w:rPr>
              <w:t>je</w:t>
            </w:r>
            <w:r w:rsidR="00314628">
              <w:rPr>
                <w:rFonts w:eastAsia="Times New Roman" w:cs="Tahoma"/>
                <w:color w:val="000000" w:themeColor="text1"/>
              </w:rPr>
              <w:t xml:space="preserve"> Rezultatų pristatymą Tiekėjas turės atlikti per 1 mėn</w:t>
            </w:r>
            <w:r w:rsidR="00E740B5">
              <w:rPr>
                <w:rFonts w:eastAsia="Times New Roman" w:cs="Tahoma"/>
                <w:color w:val="000000" w:themeColor="text1"/>
              </w:rPr>
              <w:t>.</w:t>
            </w:r>
            <w:r w:rsidR="00314628">
              <w:rPr>
                <w:rFonts w:eastAsia="Times New Roman" w:cs="Tahoma"/>
                <w:color w:val="000000" w:themeColor="text1"/>
              </w:rPr>
              <w:t xml:space="preserve"> po galutini</w:t>
            </w:r>
            <w:r w:rsidR="00E740B5">
              <w:rPr>
                <w:rFonts w:eastAsia="Times New Roman" w:cs="Tahoma"/>
                <w:color w:val="000000" w:themeColor="text1"/>
              </w:rPr>
              <w:t>ų</w:t>
            </w:r>
            <w:r w:rsidR="00314628">
              <w:rPr>
                <w:rFonts w:eastAsia="Times New Roman" w:cs="Tahoma"/>
                <w:color w:val="000000" w:themeColor="text1"/>
              </w:rPr>
              <w:t xml:space="preserve"> ataskait</w:t>
            </w:r>
            <w:r w:rsidR="00CA4A05">
              <w:rPr>
                <w:rFonts w:eastAsia="Times New Roman" w:cs="Tahoma"/>
                <w:color w:val="000000" w:themeColor="text1"/>
              </w:rPr>
              <w:t>ų</w:t>
            </w:r>
            <w:r w:rsidR="00314628">
              <w:rPr>
                <w:rFonts w:eastAsia="Times New Roman" w:cs="Tahoma"/>
                <w:color w:val="000000" w:themeColor="text1"/>
              </w:rPr>
              <w:t xml:space="preserve"> suderinimo</w:t>
            </w:r>
          </w:p>
          <w:p w14:paraId="086CC7FB" w14:textId="5DBB407F" w:rsidR="00314628" w:rsidRPr="00F85087" w:rsidRDefault="00F841D1" w:rsidP="498EF51E">
            <w:pPr>
              <w:shd w:val="clear" w:color="auto" w:fill="FFFFFF" w:themeFill="background1"/>
              <w:tabs>
                <w:tab w:val="left" w:pos="811"/>
              </w:tabs>
              <w:jc w:val="both"/>
              <w:rPr>
                <w:rFonts w:eastAsia="Times New Roman" w:cs="Tahoma"/>
                <w:color w:val="000000" w:themeColor="text1"/>
              </w:rPr>
            </w:pPr>
            <w:r w:rsidRPr="00F85087">
              <w:rPr>
                <w:rFonts w:eastAsia="Times New Roman" w:cs="Tahoma"/>
                <w:color w:val="000000" w:themeColor="text1"/>
              </w:rPr>
              <w:t xml:space="preserve">8.16.10. </w:t>
            </w:r>
            <w:r w:rsidR="00396E01" w:rsidRPr="00F85087">
              <w:rPr>
                <w:rFonts w:eastAsia="Times New Roman" w:cs="Tahoma"/>
                <w:color w:val="000000" w:themeColor="text1"/>
              </w:rPr>
              <w:t>Tiek</w:t>
            </w:r>
            <w:r w:rsidR="00396E01" w:rsidRPr="009B1FDE">
              <w:rPr>
                <w:rFonts w:eastAsia="Times New Roman" w:cs="Tahoma"/>
                <w:color w:val="000000" w:themeColor="text1"/>
              </w:rPr>
              <w:t>ė</w:t>
            </w:r>
            <w:r w:rsidR="00396E01" w:rsidRPr="00F85087">
              <w:rPr>
                <w:rFonts w:eastAsia="Times New Roman" w:cs="Tahoma"/>
                <w:color w:val="000000" w:themeColor="text1"/>
              </w:rPr>
              <w:t xml:space="preserve">jas </w:t>
            </w:r>
            <w:r w:rsidR="00B64228" w:rsidRPr="00F85087">
              <w:rPr>
                <w:rFonts w:eastAsia="Times New Roman" w:cs="Tahoma"/>
                <w:color w:val="000000" w:themeColor="text1"/>
              </w:rPr>
              <w:t xml:space="preserve">turės </w:t>
            </w:r>
            <w:r w:rsidR="00396E01" w:rsidRPr="00F85087">
              <w:rPr>
                <w:rFonts w:eastAsia="Times New Roman" w:cs="Tahoma"/>
                <w:color w:val="000000" w:themeColor="text1"/>
              </w:rPr>
              <w:t xml:space="preserve">atlikti </w:t>
            </w:r>
            <w:r w:rsidR="00135292" w:rsidRPr="00F85087">
              <w:rPr>
                <w:rFonts w:eastAsia="Times New Roman" w:cs="Tahoma"/>
                <w:color w:val="000000" w:themeColor="text1"/>
              </w:rPr>
              <w:t>Kibernetinio saugumo auditą</w:t>
            </w:r>
            <w:r w:rsidR="00396E01" w:rsidRPr="00F85087">
              <w:rPr>
                <w:rFonts w:eastAsia="Times New Roman" w:cs="Tahoma"/>
                <w:color w:val="000000" w:themeColor="text1"/>
              </w:rPr>
              <w:t xml:space="preserve">, </w:t>
            </w:r>
            <w:r w:rsidR="002725EC" w:rsidRPr="00F85087">
              <w:rPr>
                <w:rFonts w:eastAsia="Times New Roman" w:cs="Tahoma"/>
                <w:color w:val="000000" w:themeColor="text1"/>
              </w:rPr>
              <w:t>parengti ataskaitas ir atlikti jų koregavimus per ne ilgesnį nei 7 mėn. laikotarpį</w:t>
            </w:r>
            <w:r w:rsidR="001E5923">
              <w:rPr>
                <w:rFonts w:eastAsia="Times New Roman" w:cs="Tahoma"/>
                <w:color w:val="000000" w:themeColor="text1"/>
              </w:rPr>
              <w:t xml:space="preserve"> nuo </w:t>
            </w:r>
            <w:r w:rsidR="00101690">
              <w:rPr>
                <w:rFonts w:eastAsia="Times New Roman" w:cs="Tahoma"/>
                <w:color w:val="000000" w:themeColor="text1"/>
              </w:rPr>
              <w:t>S</w:t>
            </w:r>
            <w:r w:rsidR="001E5923">
              <w:rPr>
                <w:rFonts w:eastAsia="Times New Roman" w:cs="Tahoma"/>
                <w:color w:val="000000" w:themeColor="text1"/>
              </w:rPr>
              <w:t>utarties įsigaliojimo dienos</w:t>
            </w:r>
            <w:r w:rsidR="002725EC" w:rsidRPr="00F85087">
              <w:rPr>
                <w:rFonts w:eastAsia="Times New Roman" w:cs="Tahoma"/>
                <w:color w:val="000000" w:themeColor="text1"/>
              </w:rPr>
              <w:t xml:space="preserve">. </w:t>
            </w:r>
          </w:p>
        </w:tc>
      </w:tr>
      <w:tr w:rsidR="002F119A" w:rsidRPr="00E76B98" w14:paraId="699F589A" w14:textId="77777777" w:rsidTr="006435CB">
        <w:trPr>
          <w:trHeight w:val="300"/>
        </w:trPr>
        <w:tc>
          <w:tcPr>
            <w:tcW w:w="825" w:type="dxa"/>
          </w:tcPr>
          <w:p w14:paraId="4AE30742" w14:textId="159074E4" w:rsidR="002F119A" w:rsidRPr="00E76B98" w:rsidRDefault="00B058F4" w:rsidP="002F119A">
            <w:pPr>
              <w:rPr>
                <w:rFonts w:cs="Tahoma"/>
                <w:b/>
                <w:color w:val="000000"/>
              </w:rPr>
            </w:pPr>
            <w:r w:rsidRPr="00E76B98">
              <w:rPr>
                <w:rFonts w:cs="Tahoma"/>
                <w:b/>
                <w:color w:val="000000"/>
              </w:rPr>
              <w:lastRenderedPageBreak/>
              <w:t>9</w:t>
            </w:r>
            <w:r w:rsidR="002F119A" w:rsidRPr="00E76B98">
              <w:rPr>
                <w:rFonts w:cs="Tahoma"/>
                <w:b/>
                <w:color w:val="000000"/>
              </w:rPr>
              <w:t>.</w:t>
            </w:r>
          </w:p>
        </w:tc>
        <w:tc>
          <w:tcPr>
            <w:tcW w:w="2147" w:type="dxa"/>
          </w:tcPr>
          <w:p w14:paraId="6E101498" w14:textId="6A6743C5" w:rsidR="002F119A" w:rsidRPr="00E76B98" w:rsidRDefault="000F66EE" w:rsidP="00EF1417">
            <w:pPr>
              <w:rPr>
                <w:rFonts w:cs="Tahoma"/>
                <w:b/>
                <w:color w:val="000000"/>
              </w:rPr>
            </w:pPr>
            <w:r w:rsidRPr="00E76B98">
              <w:rPr>
                <w:rFonts w:cs="Tahoma"/>
                <w:b/>
                <w:bCs/>
              </w:rPr>
              <w:t>Prekių / paslaugų / darbų</w:t>
            </w:r>
            <w:r w:rsidRPr="00E76B98">
              <w:rPr>
                <w:rFonts w:cs="Tahoma"/>
                <w:b/>
                <w:bCs/>
                <w:i/>
                <w:iCs/>
                <w:color w:val="767171" w:themeColor="background2" w:themeShade="80"/>
              </w:rPr>
              <w:t xml:space="preserve"> </w:t>
            </w:r>
            <w:r w:rsidRPr="00E76B98">
              <w:rPr>
                <w:rFonts w:cs="Tahoma"/>
                <w:b/>
                <w:bCs/>
              </w:rPr>
              <w:t>pristatymo / teikimo vieta</w:t>
            </w:r>
          </w:p>
        </w:tc>
        <w:tc>
          <w:tcPr>
            <w:tcW w:w="6662" w:type="dxa"/>
            <w:gridSpan w:val="2"/>
            <w:vAlign w:val="center"/>
          </w:tcPr>
          <w:p w14:paraId="498FF6FD" w14:textId="627CB169" w:rsidR="0093390E" w:rsidRPr="009B1FDE" w:rsidRDefault="0093390E" w:rsidP="00EB7E27">
            <w:pPr>
              <w:tabs>
                <w:tab w:val="left" w:pos="810"/>
                <w:tab w:val="left" w:pos="990"/>
              </w:tabs>
              <w:jc w:val="both"/>
              <w:rPr>
                <w:rFonts w:eastAsia="Calibri" w:cs="Tahoma"/>
                <w:color w:val="000000" w:themeColor="text1"/>
              </w:rPr>
            </w:pPr>
            <w:r w:rsidRPr="009B1FDE">
              <w:rPr>
                <w:rFonts w:eastAsia="Calibri" w:cs="Tahoma"/>
                <w:color w:val="000000" w:themeColor="text1"/>
              </w:rPr>
              <w:t>Paslaugos teikiamos nuotoliniu būdu</w:t>
            </w:r>
            <w:r w:rsidR="00AC13CE" w:rsidRPr="009B1FDE">
              <w:rPr>
                <w:rFonts w:eastAsia="Calibri" w:cs="Tahoma"/>
                <w:color w:val="000000" w:themeColor="text1"/>
              </w:rPr>
              <w:t xml:space="preserve"> (Microsoft </w:t>
            </w:r>
            <w:proofErr w:type="spellStart"/>
            <w:r w:rsidR="00AC13CE" w:rsidRPr="009B1FDE">
              <w:rPr>
                <w:rFonts w:eastAsia="Calibri" w:cs="Tahoma"/>
                <w:color w:val="000000" w:themeColor="text1"/>
              </w:rPr>
              <w:t>Teams</w:t>
            </w:r>
            <w:proofErr w:type="spellEnd"/>
            <w:r w:rsidR="00AC13CE" w:rsidRPr="009B1FDE">
              <w:rPr>
                <w:rFonts w:eastAsia="Calibri" w:cs="Tahoma"/>
                <w:color w:val="000000" w:themeColor="text1"/>
              </w:rPr>
              <w:t xml:space="preserve"> programos pagalba)</w:t>
            </w:r>
            <w:r w:rsidRPr="009B1FDE">
              <w:rPr>
                <w:rFonts w:eastAsia="Calibri" w:cs="Tahoma"/>
                <w:color w:val="000000" w:themeColor="text1"/>
              </w:rPr>
              <w:t xml:space="preserve">, </w:t>
            </w:r>
            <w:r w:rsidR="005D7EF3" w:rsidRPr="009B1FDE">
              <w:rPr>
                <w:rFonts w:eastAsia="Calibri" w:cs="Tahoma"/>
                <w:color w:val="000000" w:themeColor="text1"/>
              </w:rPr>
              <w:t xml:space="preserve">išskyrus, jei yra būtinybė, paslaugų teikimo vietoje </w:t>
            </w:r>
            <w:r w:rsidRPr="009B1FDE">
              <w:rPr>
                <w:rFonts w:eastAsia="Calibri" w:cs="Tahoma"/>
                <w:color w:val="000000" w:themeColor="text1"/>
              </w:rPr>
              <w:t xml:space="preserve"> </w:t>
            </w:r>
            <w:r w:rsidR="6ABCD899" w:rsidRPr="009B1FDE">
              <w:rPr>
                <w:rFonts w:eastAsia="Calibri" w:cs="Tahoma"/>
                <w:color w:val="000000" w:themeColor="text1"/>
              </w:rPr>
              <w:t>Perkančio</w:t>
            </w:r>
            <w:r w:rsidR="001E5923">
              <w:rPr>
                <w:rFonts w:eastAsia="Calibri" w:cs="Tahoma"/>
                <w:color w:val="000000" w:themeColor="text1"/>
              </w:rPr>
              <w:t xml:space="preserve">joje organizacijoje </w:t>
            </w:r>
            <w:r w:rsidRPr="009B1FDE">
              <w:rPr>
                <w:rFonts w:eastAsia="Calibri" w:cs="Tahoma"/>
                <w:color w:val="000000" w:themeColor="text1"/>
              </w:rPr>
              <w:t>Studentų g. 39, Vilniuje.</w:t>
            </w:r>
          </w:p>
          <w:p w14:paraId="0C2C3F2A" w14:textId="77777777" w:rsidR="0093390E" w:rsidRPr="009B1FDE" w:rsidRDefault="0093390E" w:rsidP="006435CB">
            <w:pPr>
              <w:tabs>
                <w:tab w:val="left" w:pos="810"/>
                <w:tab w:val="left" w:pos="990"/>
              </w:tabs>
              <w:rPr>
                <w:rFonts w:eastAsia="Calibri" w:cs="Tahoma"/>
                <w:color w:val="000000" w:themeColor="text1"/>
              </w:rPr>
            </w:pPr>
          </w:p>
          <w:p w14:paraId="05820FA8" w14:textId="1232CF6F" w:rsidR="002F119A" w:rsidRPr="009B1FDE" w:rsidRDefault="0093390E" w:rsidP="006435CB">
            <w:pPr>
              <w:rPr>
                <w:rFonts w:cs="Tahoma"/>
              </w:rPr>
            </w:pPr>
            <w:r w:rsidRPr="009B1FDE">
              <w:rPr>
                <w:rFonts w:eastAsia="Calibri" w:cs="Tahoma"/>
                <w:color w:val="000000" w:themeColor="text1"/>
              </w:rPr>
              <w:t>Paslaugų teikimo vieta gali būti keičiama Vilniaus miesto ribose.</w:t>
            </w:r>
          </w:p>
        </w:tc>
      </w:tr>
      <w:tr w:rsidR="00B64368" w:rsidRPr="00E76B98" w14:paraId="58149593" w14:textId="77777777" w:rsidTr="006435CB">
        <w:trPr>
          <w:trHeight w:val="300"/>
        </w:trPr>
        <w:tc>
          <w:tcPr>
            <w:tcW w:w="825" w:type="dxa"/>
          </w:tcPr>
          <w:p w14:paraId="34DEF414" w14:textId="45405F77" w:rsidR="00B64368" w:rsidRPr="00E76B98" w:rsidRDefault="00B058F4" w:rsidP="002F119A">
            <w:pPr>
              <w:rPr>
                <w:rFonts w:cs="Tahoma"/>
                <w:b/>
                <w:color w:val="000000"/>
              </w:rPr>
            </w:pPr>
            <w:r w:rsidRPr="00E76B98">
              <w:rPr>
                <w:rFonts w:cs="Tahoma"/>
                <w:b/>
                <w:color w:val="000000"/>
              </w:rPr>
              <w:t>10</w:t>
            </w:r>
            <w:r w:rsidR="006F1AD3" w:rsidRPr="00E76B98">
              <w:rPr>
                <w:rFonts w:cs="Tahoma"/>
                <w:b/>
                <w:color w:val="000000"/>
              </w:rPr>
              <w:t>.</w:t>
            </w:r>
          </w:p>
        </w:tc>
        <w:tc>
          <w:tcPr>
            <w:tcW w:w="2147" w:type="dxa"/>
          </w:tcPr>
          <w:p w14:paraId="1C48DA72" w14:textId="17BE04C4" w:rsidR="00B64368" w:rsidRPr="00E76B98" w:rsidRDefault="000F66EE" w:rsidP="008150B9">
            <w:pPr>
              <w:rPr>
                <w:rFonts w:cs="Tahoma"/>
                <w:b/>
                <w:color w:val="000000"/>
              </w:rPr>
            </w:pPr>
            <w:r w:rsidRPr="00E76B98">
              <w:rPr>
                <w:rFonts w:cs="Tahoma"/>
                <w:b/>
                <w:bCs/>
              </w:rPr>
              <w:t>Prekių / paslaugų / darbų</w:t>
            </w:r>
            <w:r w:rsidRPr="00E76B98">
              <w:rPr>
                <w:rFonts w:cs="Tahoma"/>
                <w:b/>
                <w:bCs/>
                <w:i/>
                <w:iCs/>
                <w:color w:val="767171" w:themeColor="background2" w:themeShade="80"/>
              </w:rPr>
              <w:t xml:space="preserve"> </w:t>
            </w:r>
            <w:r w:rsidRPr="00E76B98">
              <w:rPr>
                <w:rFonts w:cs="Tahoma"/>
                <w:b/>
                <w:bCs/>
              </w:rPr>
              <w:lastRenderedPageBreak/>
              <w:t>pristatymo / teikimo terminas</w:t>
            </w:r>
          </w:p>
        </w:tc>
        <w:tc>
          <w:tcPr>
            <w:tcW w:w="6662" w:type="dxa"/>
            <w:gridSpan w:val="2"/>
            <w:vAlign w:val="center"/>
          </w:tcPr>
          <w:p w14:paraId="2597AB0E" w14:textId="3B52CE62" w:rsidR="00BA39B9" w:rsidRPr="009B1FDE" w:rsidRDefault="0093390E" w:rsidP="006435CB">
            <w:pPr>
              <w:rPr>
                <w:rFonts w:cs="Tahoma"/>
                <w:color w:val="000000" w:themeColor="text1"/>
              </w:rPr>
            </w:pPr>
            <w:r w:rsidRPr="009B1FDE">
              <w:rPr>
                <w:rFonts w:cs="Tahoma"/>
                <w:color w:val="000000" w:themeColor="text1"/>
              </w:rPr>
              <w:lastRenderedPageBreak/>
              <w:t xml:space="preserve">Paslaugos turi būti </w:t>
            </w:r>
            <w:r w:rsidR="004D333E" w:rsidRPr="009B1FDE">
              <w:rPr>
                <w:rFonts w:cs="Tahoma"/>
                <w:color w:val="000000" w:themeColor="text1"/>
              </w:rPr>
              <w:t>su</w:t>
            </w:r>
            <w:r w:rsidRPr="009B1FDE">
              <w:rPr>
                <w:rFonts w:cs="Tahoma"/>
                <w:color w:val="000000" w:themeColor="text1"/>
              </w:rPr>
              <w:t>teik</w:t>
            </w:r>
            <w:r w:rsidR="004D333E" w:rsidRPr="009B1FDE">
              <w:rPr>
                <w:rFonts w:cs="Tahoma"/>
                <w:color w:val="000000" w:themeColor="text1"/>
              </w:rPr>
              <w:t>tos per</w:t>
            </w:r>
            <w:r w:rsidRPr="009B1FDE">
              <w:rPr>
                <w:rFonts w:cs="Tahoma"/>
                <w:color w:val="000000" w:themeColor="text1"/>
              </w:rPr>
              <w:t xml:space="preserve"> </w:t>
            </w:r>
            <w:r w:rsidR="02495A96" w:rsidRPr="009B1FDE">
              <w:rPr>
                <w:rFonts w:cs="Tahoma"/>
                <w:color w:val="000000" w:themeColor="text1"/>
              </w:rPr>
              <w:t>8</w:t>
            </w:r>
            <w:r w:rsidRPr="009B1FDE">
              <w:rPr>
                <w:rFonts w:cs="Tahoma"/>
                <w:color w:val="000000" w:themeColor="text1"/>
              </w:rPr>
              <w:t xml:space="preserve"> mėn.</w:t>
            </w:r>
          </w:p>
          <w:p w14:paraId="0AF79B7C" w14:textId="56D548E7" w:rsidR="00B64368" w:rsidRPr="009B1FDE" w:rsidRDefault="0093390E" w:rsidP="006435CB">
            <w:pPr>
              <w:rPr>
                <w:rFonts w:cs="Tahoma"/>
              </w:rPr>
            </w:pPr>
            <w:r w:rsidRPr="009B1FDE">
              <w:rPr>
                <w:rFonts w:cs="Tahoma"/>
                <w:color w:val="000000" w:themeColor="text1"/>
              </w:rPr>
              <w:lastRenderedPageBreak/>
              <w:t>Paslaugų teikimo terminas pradedamas skaičiuoti nuo</w:t>
            </w:r>
            <w:r w:rsidR="00BA39B9" w:rsidRPr="009B1FDE">
              <w:rPr>
                <w:rFonts w:cs="Tahoma"/>
                <w:color w:val="000000" w:themeColor="text1"/>
              </w:rPr>
              <w:t xml:space="preserve"> </w:t>
            </w:r>
            <w:r w:rsidRPr="009B1FDE">
              <w:rPr>
                <w:rFonts w:cs="Tahoma"/>
                <w:color w:val="000000" w:themeColor="text1"/>
              </w:rPr>
              <w:t>Sutarties įsigaliojimo dienos.</w:t>
            </w:r>
          </w:p>
        </w:tc>
      </w:tr>
      <w:tr w:rsidR="00B64368" w:rsidRPr="00E76B98" w14:paraId="01781031" w14:textId="77777777" w:rsidTr="006435CB">
        <w:trPr>
          <w:trHeight w:val="300"/>
        </w:trPr>
        <w:tc>
          <w:tcPr>
            <w:tcW w:w="825" w:type="dxa"/>
          </w:tcPr>
          <w:p w14:paraId="71BAF14E" w14:textId="7CE764AD" w:rsidR="00B64368" w:rsidRPr="00E76B98" w:rsidRDefault="00B058F4" w:rsidP="002F119A">
            <w:pPr>
              <w:rPr>
                <w:rFonts w:cs="Tahoma"/>
                <w:b/>
              </w:rPr>
            </w:pPr>
            <w:r w:rsidRPr="00E76B98">
              <w:rPr>
                <w:rFonts w:cs="Tahoma"/>
                <w:b/>
              </w:rPr>
              <w:lastRenderedPageBreak/>
              <w:t>11</w:t>
            </w:r>
            <w:r w:rsidR="00CB53F8" w:rsidRPr="00E76B98">
              <w:rPr>
                <w:rFonts w:cs="Tahoma"/>
                <w:b/>
              </w:rPr>
              <w:t>.</w:t>
            </w:r>
          </w:p>
        </w:tc>
        <w:tc>
          <w:tcPr>
            <w:tcW w:w="2147" w:type="dxa"/>
          </w:tcPr>
          <w:p w14:paraId="69850D80" w14:textId="4354CF86" w:rsidR="00B64368" w:rsidRPr="00E76B98" w:rsidRDefault="00CB53F8" w:rsidP="001836E8">
            <w:pPr>
              <w:rPr>
                <w:rFonts w:cs="Tahoma"/>
                <w:b/>
              </w:rPr>
            </w:pPr>
            <w:r w:rsidRPr="00E76B98">
              <w:rPr>
                <w:rFonts w:cs="Tahoma"/>
                <w:b/>
              </w:rPr>
              <w:t>Atsiskaitym</w:t>
            </w:r>
            <w:r w:rsidR="001836E8" w:rsidRPr="00E76B98">
              <w:rPr>
                <w:rFonts w:cs="Tahoma"/>
                <w:b/>
              </w:rPr>
              <w:t>o tvarka</w:t>
            </w:r>
          </w:p>
        </w:tc>
        <w:tc>
          <w:tcPr>
            <w:tcW w:w="6662" w:type="dxa"/>
            <w:gridSpan w:val="2"/>
          </w:tcPr>
          <w:p w14:paraId="32F9ACF8" w14:textId="018924D7" w:rsidR="00B64368" w:rsidRPr="00E76B98" w:rsidRDefault="001836E8" w:rsidP="006F3E1B">
            <w:pPr>
              <w:jc w:val="both"/>
              <w:rPr>
                <w:rFonts w:cs="Tahoma"/>
                <w:color w:val="000000"/>
              </w:rPr>
            </w:pPr>
            <w:r w:rsidRPr="00C77C1A">
              <w:rPr>
                <w:rFonts w:cs="Tahoma"/>
                <w:color w:val="000000"/>
              </w:rPr>
              <w:t>Abiem šalims pasirašius perdavimo–priėmimo aktą,</w:t>
            </w:r>
            <w:r w:rsidR="00B058F4" w:rsidRPr="00C77C1A">
              <w:rPr>
                <w:rFonts w:cs="Tahoma"/>
                <w:color w:val="000000"/>
              </w:rPr>
              <w:t xml:space="preserve"> Užsakovas</w:t>
            </w:r>
            <w:r w:rsidRPr="00C77C1A">
              <w:rPr>
                <w:rFonts w:cs="Tahoma"/>
                <w:color w:val="000000"/>
              </w:rPr>
              <w:t xml:space="preserve"> sumoka Tiekėjui už tinkamai ir kokybiškai </w:t>
            </w:r>
            <w:r w:rsidR="00B058F4" w:rsidRPr="00C77C1A">
              <w:rPr>
                <w:rFonts w:cs="Tahoma"/>
                <w:color w:val="000000"/>
              </w:rPr>
              <w:t xml:space="preserve">suteiktas paslaugas </w:t>
            </w:r>
            <w:r w:rsidRPr="00C77C1A">
              <w:rPr>
                <w:rFonts w:cs="Tahoma"/>
                <w:color w:val="000000"/>
              </w:rPr>
              <w:t xml:space="preserve">mokėjimo pavedimu, lėšas pervesdamas į Tiekėjo banko sąskaitą, ne vėliau kaip per </w:t>
            </w:r>
            <w:sdt>
              <w:sdtPr>
                <w:rPr>
                  <w:rFonts w:cs="Tahoma"/>
                  <w:b/>
                  <w:color w:val="000000"/>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Content>
                <w:r w:rsidR="001F4C11" w:rsidRPr="00C77C1A">
                  <w:rPr>
                    <w:rFonts w:cs="Tahoma"/>
                    <w:b/>
                    <w:color w:val="000000"/>
                  </w:rPr>
                  <w:t>30 (trisdešimt) kalendorinių dienų</w:t>
                </w:r>
              </w:sdtContent>
            </w:sdt>
            <w:r w:rsidRPr="00C77C1A">
              <w:rPr>
                <w:rFonts w:cs="Tahoma"/>
                <w:color w:val="000000"/>
              </w:rPr>
              <w:t xml:space="preserve"> kalendorinių dienų nuo sąskaitos faktūros priėmimo dienos.</w:t>
            </w:r>
          </w:p>
          <w:p w14:paraId="090B7997" w14:textId="77777777" w:rsidR="00CF146E" w:rsidRPr="00E76B98" w:rsidRDefault="00CF146E" w:rsidP="006F3E1B">
            <w:pPr>
              <w:jc w:val="both"/>
              <w:rPr>
                <w:rFonts w:cs="Tahoma"/>
                <w:color w:val="000000"/>
              </w:rPr>
            </w:pPr>
          </w:p>
          <w:p w14:paraId="3063D891" w14:textId="7ED26BD6" w:rsidR="001C2D24" w:rsidRPr="00E76B98" w:rsidRDefault="009B5C9B" w:rsidP="0049724D">
            <w:pPr>
              <w:shd w:val="clear" w:color="auto" w:fill="FFFFFF"/>
              <w:jc w:val="both"/>
              <w:rPr>
                <w:rFonts w:cs="Tahoma"/>
                <w:lang w:val="en-US"/>
              </w:rPr>
            </w:pPr>
            <w:r w:rsidRPr="00C77C1A">
              <w:rPr>
                <w:rFonts w:cs="Tahoma"/>
              </w:rPr>
              <w:t>Avansas Tiekėjui nebus mokamas.</w:t>
            </w:r>
            <w:r w:rsidR="001C2D24" w:rsidRPr="00E76B98">
              <w:rPr>
                <w:rFonts w:cs="Tahoma"/>
              </w:rPr>
              <w:t xml:space="preserve"> </w:t>
            </w:r>
          </w:p>
        </w:tc>
      </w:tr>
      <w:tr w:rsidR="00B64368" w:rsidRPr="00E76B98" w14:paraId="17868E8E" w14:textId="77777777" w:rsidTr="006435CB">
        <w:trPr>
          <w:trHeight w:val="394"/>
        </w:trPr>
        <w:tc>
          <w:tcPr>
            <w:tcW w:w="825" w:type="dxa"/>
          </w:tcPr>
          <w:p w14:paraId="7B00B4DA" w14:textId="56403042" w:rsidR="00B64368" w:rsidRPr="00E76B98" w:rsidRDefault="00B058F4" w:rsidP="002F119A">
            <w:pPr>
              <w:rPr>
                <w:rFonts w:cs="Tahoma"/>
                <w:b/>
              </w:rPr>
            </w:pPr>
            <w:r w:rsidRPr="00E76B98">
              <w:rPr>
                <w:rFonts w:cs="Tahoma"/>
                <w:b/>
              </w:rPr>
              <w:t>12</w:t>
            </w:r>
            <w:r w:rsidR="006F3E1B" w:rsidRPr="00E76B98">
              <w:rPr>
                <w:rFonts w:cs="Tahoma"/>
                <w:b/>
              </w:rPr>
              <w:t>.</w:t>
            </w:r>
          </w:p>
        </w:tc>
        <w:tc>
          <w:tcPr>
            <w:tcW w:w="2147" w:type="dxa"/>
          </w:tcPr>
          <w:p w14:paraId="5D63C86F" w14:textId="12FBB6D3" w:rsidR="00B64368" w:rsidRPr="00E76B98" w:rsidRDefault="001C2D24" w:rsidP="00DC2B0D">
            <w:pPr>
              <w:shd w:val="clear" w:color="auto" w:fill="FFFFFF"/>
              <w:rPr>
                <w:rFonts w:cs="Tahoma"/>
                <w:b/>
              </w:rPr>
            </w:pPr>
            <w:r w:rsidRPr="00E76B98">
              <w:rPr>
                <w:rFonts w:eastAsia="Times New Roman" w:cs="Tahoma"/>
                <w:b/>
                <w:bCs/>
              </w:rPr>
              <w:t>Garantija ir trūkumų šalinimas</w:t>
            </w:r>
          </w:p>
        </w:tc>
        <w:tc>
          <w:tcPr>
            <w:tcW w:w="6662" w:type="dxa"/>
            <w:gridSpan w:val="2"/>
            <w:vAlign w:val="center"/>
          </w:tcPr>
          <w:p w14:paraId="21ECE128" w14:textId="11DF8A4A" w:rsidR="001C2D24" w:rsidRPr="00E76B98" w:rsidRDefault="004D333E" w:rsidP="006435CB">
            <w:pPr>
              <w:tabs>
                <w:tab w:val="left" w:pos="540"/>
              </w:tabs>
              <w:spacing w:before="60" w:after="60"/>
              <w:rPr>
                <w:rFonts w:cs="Tahoma"/>
              </w:rPr>
            </w:pPr>
            <w:r w:rsidRPr="00C77C1A">
              <w:rPr>
                <w:rFonts w:cs="Tahoma"/>
              </w:rPr>
              <w:t>Netaikoma</w:t>
            </w:r>
          </w:p>
        </w:tc>
      </w:tr>
      <w:tr w:rsidR="00B64368" w:rsidRPr="00E76B98" w14:paraId="63DE3977" w14:textId="77777777" w:rsidTr="006435CB">
        <w:trPr>
          <w:trHeight w:val="300"/>
        </w:trPr>
        <w:tc>
          <w:tcPr>
            <w:tcW w:w="825" w:type="dxa"/>
          </w:tcPr>
          <w:p w14:paraId="73F18A49" w14:textId="2A2261AA" w:rsidR="00B64368" w:rsidRPr="00E76B98" w:rsidRDefault="00FE3836" w:rsidP="002F119A">
            <w:pPr>
              <w:rPr>
                <w:rFonts w:cs="Tahoma"/>
                <w:b/>
              </w:rPr>
            </w:pPr>
            <w:r w:rsidRPr="00E76B98">
              <w:rPr>
                <w:rFonts w:cs="Tahoma"/>
                <w:b/>
              </w:rPr>
              <w:t>1</w:t>
            </w:r>
            <w:r w:rsidR="00B058F4" w:rsidRPr="00E76B98">
              <w:rPr>
                <w:rFonts w:cs="Tahoma"/>
                <w:b/>
              </w:rPr>
              <w:t>3</w:t>
            </w:r>
            <w:r w:rsidRPr="00E76B98">
              <w:rPr>
                <w:rFonts w:cs="Tahoma"/>
                <w:b/>
              </w:rPr>
              <w:t>.</w:t>
            </w:r>
          </w:p>
        </w:tc>
        <w:tc>
          <w:tcPr>
            <w:tcW w:w="2147" w:type="dxa"/>
          </w:tcPr>
          <w:p w14:paraId="20179AF4" w14:textId="606FE832" w:rsidR="00B64368" w:rsidRPr="00E76B98" w:rsidRDefault="00B058F4" w:rsidP="002F119A">
            <w:pPr>
              <w:rPr>
                <w:rFonts w:cs="Tahoma"/>
                <w:b/>
              </w:rPr>
            </w:pPr>
            <w:r w:rsidRPr="00E76B98">
              <w:rPr>
                <w:rFonts w:cs="Tahoma"/>
                <w:b/>
                <w:bCs/>
              </w:rPr>
              <w:t xml:space="preserve">Taikomi aplinkos apsaugos reikalavimai </w:t>
            </w:r>
          </w:p>
        </w:tc>
        <w:tc>
          <w:tcPr>
            <w:tcW w:w="6662" w:type="dxa"/>
            <w:gridSpan w:val="2"/>
          </w:tcPr>
          <w:p w14:paraId="6380EBAD" w14:textId="316B0350" w:rsidR="00B64368" w:rsidRPr="00447A5B" w:rsidRDefault="00D678B7" w:rsidP="00447A5B">
            <w:pPr>
              <w:tabs>
                <w:tab w:val="left" w:pos="0"/>
                <w:tab w:val="left" w:pos="567"/>
              </w:tabs>
              <w:jc w:val="both"/>
              <w:rPr>
                <w:rFonts w:cs="Tahoma"/>
                <w:color w:val="000000" w:themeColor="text1"/>
              </w:rPr>
            </w:pPr>
            <w:r w:rsidRPr="00447A5B">
              <w:rPr>
                <w:rFonts w:cs="Tahoma"/>
                <w:color w:val="000000" w:themeColor="text1"/>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punktu Pirkimas laikomas žaliuoju.</w:t>
            </w:r>
          </w:p>
        </w:tc>
      </w:tr>
      <w:tr w:rsidR="001C2D24" w:rsidRPr="00E76B98" w14:paraId="4392C118" w14:textId="77777777" w:rsidTr="006435CB">
        <w:trPr>
          <w:trHeight w:val="300"/>
        </w:trPr>
        <w:tc>
          <w:tcPr>
            <w:tcW w:w="825" w:type="dxa"/>
          </w:tcPr>
          <w:p w14:paraId="2AFD7451" w14:textId="0AAC3655" w:rsidR="001C2D24" w:rsidRPr="00E76B98" w:rsidRDefault="00B058F4" w:rsidP="002F119A">
            <w:pPr>
              <w:rPr>
                <w:rFonts w:cs="Tahoma"/>
                <w:b/>
              </w:rPr>
            </w:pPr>
            <w:r w:rsidRPr="00E76B98">
              <w:rPr>
                <w:rFonts w:cs="Tahoma"/>
                <w:b/>
              </w:rPr>
              <w:t>14.</w:t>
            </w:r>
          </w:p>
        </w:tc>
        <w:tc>
          <w:tcPr>
            <w:tcW w:w="2147" w:type="dxa"/>
          </w:tcPr>
          <w:p w14:paraId="58640757" w14:textId="7C61EF2C" w:rsidR="001C2D24" w:rsidRPr="00E76B98" w:rsidRDefault="00B058F4" w:rsidP="00B058F4">
            <w:pPr>
              <w:tabs>
                <w:tab w:val="left" w:pos="810"/>
                <w:tab w:val="left" w:pos="990"/>
              </w:tabs>
              <w:rPr>
                <w:rFonts w:eastAsia="Calibri" w:cs="Tahoma"/>
                <w:b/>
                <w:bCs/>
                <w:i/>
                <w:iCs/>
                <w:color w:val="7030A0"/>
              </w:rPr>
            </w:pPr>
            <w:r w:rsidRPr="00E76B98">
              <w:rPr>
                <w:rFonts w:eastAsia="Calibri" w:cs="Tahoma"/>
                <w:b/>
                <w:bCs/>
              </w:rPr>
              <w:t xml:space="preserve">Taikomi socialiniai reikalavimai </w:t>
            </w:r>
          </w:p>
        </w:tc>
        <w:tc>
          <w:tcPr>
            <w:tcW w:w="6662" w:type="dxa"/>
            <w:gridSpan w:val="2"/>
            <w:vAlign w:val="center"/>
          </w:tcPr>
          <w:p w14:paraId="107A6C20" w14:textId="0BB15088" w:rsidR="001C2D24" w:rsidRPr="00E76B98" w:rsidRDefault="002B753B" w:rsidP="00101690">
            <w:pPr>
              <w:tabs>
                <w:tab w:val="left" w:pos="851"/>
              </w:tabs>
              <w:spacing w:before="60" w:after="60"/>
              <w:rPr>
                <w:rFonts w:eastAsia="Times New Roman" w:cs="Tahoma"/>
                <w:color w:val="767171" w:themeColor="background2" w:themeShade="80"/>
                <w:lang w:val="en-US"/>
              </w:rPr>
            </w:pPr>
            <w:r w:rsidRPr="00447A5B">
              <w:rPr>
                <w:rFonts w:cs="Tahoma"/>
                <w:color w:val="000000" w:themeColor="text1"/>
              </w:rPr>
              <w:t>Netaikoma</w:t>
            </w:r>
          </w:p>
        </w:tc>
      </w:tr>
      <w:tr w:rsidR="00B64368" w:rsidRPr="00E76B98" w14:paraId="09952645" w14:textId="77777777" w:rsidTr="006435CB">
        <w:trPr>
          <w:trHeight w:val="300"/>
        </w:trPr>
        <w:tc>
          <w:tcPr>
            <w:tcW w:w="825" w:type="dxa"/>
          </w:tcPr>
          <w:p w14:paraId="0BA91C32" w14:textId="0B3FF163" w:rsidR="00B64368" w:rsidRPr="00E76B98" w:rsidRDefault="00FE3836" w:rsidP="002F119A">
            <w:pPr>
              <w:rPr>
                <w:rFonts w:cs="Tahoma"/>
                <w:b/>
              </w:rPr>
            </w:pPr>
            <w:r w:rsidRPr="00E76B98">
              <w:rPr>
                <w:rFonts w:cs="Tahoma"/>
                <w:b/>
              </w:rPr>
              <w:t>1</w:t>
            </w:r>
            <w:r w:rsidR="00B058F4" w:rsidRPr="00E76B98">
              <w:rPr>
                <w:rFonts w:cs="Tahoma"/>
                <w:b/>
              </w:rPr>
              <w:t>5</w:t>
            </w:r>
            <w:r w:rsidRPr="00E76B98">
              <w:rPr>
                <w:rFonts w:cs="Tahoma"/>
                <w:b/>
              </w:rPr>
              <w:t>.</w:t>
            </w:r>
          </w:p>
        </w:tc>
        <w:tc>
          <w:tcPr>
            <w:tcW w:w="2147" w:type="dxa"/>
          </w:tcPr>
          <w:p w14:paraId="74B6A63C" w14:textId="7AD6BCED" w:rsidR="00B64368" w:rsidRPr="00E76B98" w:rsidRDefault="00B64368" w:rsidP="00FE3836">
            <w:pPr>
              <w:rPr>
                <w:rFonts w:cs="Tahoma"/>
                <w:b/>
              </w:rPr>
            </w:pPr>
            <w:r w:rsidRPr="00E76B98">
              <w:rPr>
                <w:rFonts w:cs="Tahoma"/>
                <w:b/>
              </w:rPr>
              <w:t>Kartu pateikiami dokumentai</w:t>
            </w:r>
          </w:p>
        </w:tc>
        <w:tc>
          <w:tcPr>
            <w:tcW w:w="6662" w:type="dxa"/>
            <w:gridSpan w:val="2"/>
          </w:tcPr>
          <w:p w14:paraId="7F2DBE0C" w14:textId="0556F9D1" w:rsidR="00B64368" w:rsidRPr="00C77C1A" w:rsidRDefault="00794AC0" w:rsidP="001F4C11">
            <w:pPr>
              <w:tabs>
                <w:tab w:val="left" w:pos="540"/>
              </w:tabs>
              <w:spacing w:before="60" w:after="60"/>
              <w:jc w:val="both"/>
              <w:rPr>
                <w:rStyle w:val="Laukeliai"/>
                <w:rFonts w:ascii="Tahoma" w:hAnsi="Tahoma" w:cs="Tahoma"/>
                <w:iCs/>
                <w:sz w:val="22"/>
              </w:rPr>
            </w:pPr>
            <w:r>
              <w:rPr>
                <w:rStyle w:val="Laukeliai"/>
                <w:rFonts w:ascii="Tahoma" w:hAnsi="Tahoma" w:cs="Tahoma"/>
                <w:iCs/>
                <w:sz w:val="22"/>
              </w:rPr>
              <w:t>Paslaugų p</w:t>
            </w:r>
            <w:r w:rsidR="00117AF6" w:rsidRPr="00C77C1A">
              <w:rPr>
                <w:rStyle w:val="Laukeliai"/>
                <w:rFonts w:ascii="Tahoma" w:hAnsi="Tahoma" w:cs="Tahoma"/>
                <w:iCs/>
                <w:sz w:val="22"/>
              </w:rPr>
              <w:t>erdavimo</w:t>
            </w:r>
            <w:r>
              <w:rPr>
                <w:rStyle w:val="Laukeliai"/>
                <w:rFonts w:ascii="Tahoma" w:hAnsi="Tahoma" w:cs="Tahoma"/>
                <w:iCs/>
                <w:sz w:val="22"/>
              </w:rPr>
              <w:t>–</w:t>
            </w:r>
            <w:r w:rsidRPr="00C77C1A">
              <w:rPr>
                <w:rStyle w:val="Laukeliai"/>
                <w:rFonts w:ascii="Tahoma" w:hAnsi="Tahoma" w:cs="Tahoma"/>
                <w:iCs/>
                <w:sz w:val="22"/>
              </w:rPr>
              <w:t>priėmimo</w:t>
            </w:r>
            <w:r w:rsidR="00117AF6" w:rsidRPr="00C77C1A">
              <w:rPr>
                <w:rStyle w:val="Laukeliai"/>
                <w:rFonts w:ascii="Tahoma" w:hAnsi="Tahoma" w:cs="Tahoma"/>
                <w:iCs/>
                <w:sz w:val="22"/>
              </w:rPr>
              <w:t xml:space="preserve"> aktai;</w:t>
            </w:r>
          </w:p>
          <w:p w14:paraId="1E143DD7" w14:textId="74BA72C2" w:rsidR="001C2D24" w:rsidRPr="00C77C1A" w:rsidRDefault="00794AC0" w:rsidP="001F4C11">
            <w:pPr>
              <w:tabs>
                <w:tab w:val="left" w:pos="540"/>
              </w:tabs>
              <w:spacing w:before="60" w:after="60"/>
              <w:jc w:val="both"/>
              <w:rPr>
                <w:rFonts w:cs="Tahoma"/>
                <w:iCs/>
              </w:rPr>
            </w:pPr>
            <w:r>
              <w:rPr>
                <w:rStyle w:val="Laukeliai"/>
                <w:rFonts w:ascii="Tahoma" w:hAnsi="Tahoma" w:cs="Tahoma"/>
                <w:iCs/>
                <w:sz w:val="22"/>
              </w:rPr>
              <w:t>S</w:t>
            </w:r>
            <w:r w:rsidR="001C2D24" w:rsidRPr="00C77C1A">
              <w:rPr>
                <w:rStyle w:val="Laukeliai"/>
                <w:rFonts w:ascii="Tahoma" w:hAnsi="Tahoma" w:cs="Tahoma"/>
                <w:iCs/>
                <w:sz w:val="22"/>
              </w:rPr>
              <w:t>ąskaita</w:t>
            </w:r>
            <w:r w:rsidR="004D333E" w:rsidRPr="00C77C1A">
              <w:rPr>
                <w:rStyle w:val="Laukeliai"/>
                <w:rFonts w:ascii="Tahoma" w:hAnsi="Tahoma" w:cs="Tahoma"/>
                <w:iCs/>
                <w:sz w:val="22"/>
              </w:rPr>
              <w:t>.</w:t>
            </w:r>
          </w:p>
        </w:tc>
      </w:tr>
      <w:tr w:rsidR="00C87BAF" w:rsidRPr="00A4110C" w14:paraId="76A7C2B4" w14:textId="77777777" w:rsidTr="006435CB">
        <w:trPr>
          <w:trHeight w:val="300"/>
        </w:trPr>
        <w:tc>
          <w:tcPr>
            <w:tcW w:w="825" w:type="dxa"/>
          </w:tcPr>
          <w:p w14:paraId="3CE303DD" w14:textId="6334031E" w:rsidR="00C87BAF" w:rsidRPr="00E76B98" w:rsidRDefault="00FE3836" w:rsidP="002F119A">
            <w:pPr>
              <w:rPr>
                <w:rFonts w:cs="Tahoma"/>
                <w:b/>
              </w:rPr>
            </w:pPr>
            <w:r w:rsidRPr="00E76B98">
              <w:rPr>
                <w:rFonts w:cs="Tahoma"/>
                <w:b/>
              </w:rPr>
              <w:t>1</w:t>
            </w:r>
            <w:r w:rsidR="00B058F4" w:rsidRPr="00E76B98">
              <w:rPr>
                <w:rFonts w:cs="Tahoma"/>
                <w:b/>
              </w:rPr>
              <w:t>6</w:t>
            </w:r>
            <w:r w:rsidRPr="00E76B98">
              <w:rPr>
                <w:rFonts w:cs="Tahoma"/>
                <w:b/>
              </w:rPr>
              <w:t>.</w:t>
            </w:r>
          </w:p>
        </w:tc>
        <w:tc>
          <w:tcPr>
            <w:tcW w:w="2147" w:type="dxa"/>
          </w:tcPr>
          <w:p w14:paraId="6C1805D5" w14:textId="70CBD832" w:rsidR="00C87BAF" w:rsidRPr="00E76B98" w:rsidRDefault="00C87BAF" w:rsidP="005763CF">
            <w:pPr>
              <w:rPr>
                <w:rFonts w:cs="Tahoma"/>
                <w:b/>
              </w:rPr>
            </w:pPr>
            <w:r w:rsidRPr="00E76B98">
              <w:rPr>
                <w:rFonts w:cs="Tahoma"/>
                <w:b/>
              </w:rPr>
              <w:t>Priedai</w:t>
            </w:r>
          </w:p>
        </w:tc>
        <w:tc>
          <w:tcPr>
            <w:tcW w:w="6662" w:type="dxa"/>
            <w:gridSpan w:val="2"/>
          </w:tcPr>
          <w:p w14:paraId="70A4A055" w14:textId="2984384C" w:rsidR="00C87BAF" w:rsidRPr="00C77C1A" w:rsidRDefault="004D333E" w:rsidP="00DC2B0D">
            <w:pPr>
              <w:tabs>
                <w:tab w:val="left" w:pos="426"/>
              </w:tabs>
              <w:rPr>
                <w:rFonts w:cs="Tahoma"/>
              </w:rPr>
            </w:pPr>
            <w:r w:rsidRPr="00C77C1A">
              <w:rPr>
                <w:rFonts w:eastAsia="Calibri" w:cs="Tahoma"/>
                <w:color w:val="808080" w:themeColor="background1" w:themeShade="80"/>
              </w:rPr>
              <w:t>-</w:t>
            </w:r>
          </w:p>
        </w:tc>
      </w:tr>
    </w:tbl>
    <w:p w14:paraId="39E9CB48" w14:textId="77777777" w:rsidR="002A7375" w:rsidRPr="00447A5B" w:rsidRDefault="002A7375">
      <w:pPr>
        <w:rPr>
          <w:rFonts w:cs="Tahoma"/>
        </w:rPr>
      </w:pPr>
    </w:p>
    <w:sectPr w:rsidR="002A7375" w:rsidRPr="00447A5B"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9CF90" w14:textId="77777777" w:rsidR="002D0729" w:rsidRDefault="002D0729" w:rsidP="00DD3A79">
      <w:pPr>
        <w:spacing w:line="240" w:lineRule="auto"/>
      </w:pPr>
      <w:r>
        <w:separator/>
      </w:r>
    </w:p>
  </w:endnote>
  <w:endnote w:type="continuationSeparator" w:id="0">
    <w:p w14:paraId="04348F91" w14:textId="77777777" w:rsidR="002D0729" w:rsidRDefault="002D072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374AE" w14:textId="77777777" w:rsidR="002D0729" w:rsidRDefault="002D0729" w:rsidP="00DD3A79">
      <w:pPr>
        <w:spacing w:line="240" w:lineRule="auto"/>
      </w:pPr>
      <w:r>
        <w:separator/>
      </w:r>
    </w:p>
  </w:footnote>
  <w:footnote w:type="continuationSeparator" w:id="0">
    <w:p w14:paraId="298CE2E9" w14:textId="77777777" w:rsidR="002D0729" w:rsidRDefault="002D072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38BE43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5241">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5241">
          <w:rPr>
            <w:rFonts w:cs="Tahoma"/>
            <w:bCs/>
            <w:noProof/>
          </w:rPr>
          <w:t>2</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C14E" w14:textId="77777777" w:rsidR="000F66EE" w:rsidRPr="00963D3D" w:rsidRDefault="000F66EE" w:rsidP="000F66EE">
    <w:pPr>
      <w:spacing w:line="240" w:lineRule="auto"/>
      <w:jc w:val="right"/>
      <w:rPr>
        <w:rFonts w:cs="Tahoma"/>
      </w:rPr>
    </w:pPr>
    <w:r w:rsidRPr="00963D3D">
      <w:rPr>
        <w:rFonts w:cs="Tahoma"/>
      </w:rPr>
      <w:t>Pirkimo sąlygų 2 priedas „Techninė specifikacija“</w:t>
    </w:r>
  </w:p>
  <w:p w14:paraId="47BB0B45" w14:textId="77777777" w:rsidR="000F66EE" w:rsidRDefault="000F6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720"/>
        </w:tabs>
        <w:ind w:left="-72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7247A9"/>
    <w:multiLevelType w:val="multilevel"/>
    <w:tmpl w:val="C50CEDF0"/>
    <w:lvl w:ilvl="0">
      <w:start w:val="8"/>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D33E02"/>
    <w:multiLevelType w:val="multilevel"/>
    <w:tmpl w:val="07B64528"/>
    <w:lvl w:ilvl="0">
      <w:start w:val="8"/>
      <w:numFmt w:val="decimal"/>
      <w:lvlText w:val="%1"/>
      <w:lvlJc w:val="left"/>
      <w:pPr>
        <w:ind w:left="630" w:hanging="630"/>
      </w:pPr>
      <w:rPr>
        <w:rFonts w:hint="default"/>
      </w:rPr>
    </w:lvl>
    <w:lvl w:ilvl="1">
      <w:start w:val="8"/>
      <w:numFmt w:val="decimal"/>
      <w:lvlText w:val="%1.%2"/>
      <w:lvlJc w:val="left"/>
      <w:pPr>
        <w:ind w:left="720" w:hanging="72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29D4275"/>
    <w:multiLevelType w:val="multilevel"/>
    <w:tmpl w:val="70284F08"/>
    <w:lvl w:ilvl="0">
      <w:start w:val="2"/>
      <w:numFmt w:val="decimal"/>
      <w:lvlText w:val="%1."/>
      <w:lvlJc w:val="left"/>
      <w:pPr>
        <w:ind w:left="390" w:hanging="390"/>
      </w:pPr>
      <w:rPr>
        <w:rFonts w:eastAsiaTheme="minorHAnsi" w:hint="default"/>
        <w:color w:val="auto"/>
      </w:rPr>
    </w:lvl>
    <w:lvl w:ilvl="1">
      <w:start w:val="1"/>
      <w:numFmt w:val="decimal"/>
      <w:lvlText w:val="%1.%2."/>
      <w:lvlJc w:val="left"/>
      <w:pPr>
        <w:ind w:left="1288" w:hanging="720"/>
      </w:pPr>
      <w:rPr>
        <w:rFonts w:eastAsiaTheme="minorHAnsi" w:hint="default"/>
        <w:color w:val="auto"/>
      </w:rPr>
    </w:lvl>
    <w:lvl w:ilvl="2">
      <w:start w:val="1"/>
      <w:numFmt w:val="decimal"/>
      <w:lvlText w:val="%1.%2.%3."/>
      <w:lvlJc w:val="left"/>
      <w:pPr>
        <w:ind w:left="1856" w:hanging="720"/>
      </w:pPr>
      <w:rPr>
        <w:rFonts w:eastAsiaTheme="minorHAnsi" w:hint="default"/>
        <w:color w:val="auto"/>
      </w:rPr>
    </w:lvl>
    <w:lvl w:ilvl="3">
      <w:start w:val="1"/>
      <w:numFmt w:val="decimal"/>
      <w:lvlText w:val="%1.%2.%3.%4."/>
      <w:lvlJc w:val="left"/>
      <w:pPr>
        <w:ind w:left="2784" w:hanging="1080"/>
      </w:pPr>
      <w:rPr>
        <w:rFonts w:eastAsiaTheme="minorHAnsi" w:hint="default"/>
        <w:color w:val="auto"/>
      </w:rPr>
    </w:lvl>
    <w:lvl w:ilvl="4">
      <w:start w:val="1"/>
      <w:numFmt w:val="decimal"/>
      <w:lvlText w:val="%1.%2.%3.%4.%5."/>
      <w:lvlJc w:val="left"/>
      <w:pPr>
        <w:ind w:left="3712" w:hanging="1440"/>
      </w:pPr>
      <w:rPr>
        <w:rFonts w:eastAsiaTheme="minorHAnsi" w:hint="default"/>
        <w:color w:val="auto"/>
      </w:rPr>
    </w:lvl>
    <w:lvl w:ilvl="5">
      <w:start w:val="1"/>
      <w:numFmt w:val="decimal"/>
      <w:lvlText w:val="%1.%2.%3.%4.%5.%6."/>
      <w:lvlJc w:val="left"/>
      <w:pPr>
        <w:ind w:left="4280" w:hanging="1440"/>
      </w:pPr>
      <w:rPr>
        <w:rFonts w:eastAsiaTheme="minorHAnsi" w:hint="default"/>
        <w:color w:val="auto"/>
      </w:rPr>
    </w:lvl>
    <w:lvl w:ilvl="6">
      <w:start w:val="1"/>
      <w:numFmt w:val="decimal"/>
      <w:lvlText w:val="%1.%2.%3.%4.%5.%6.%7."/>
      <w:lvlJc w:val="left"/>
      <w:pPr>
        <w:ind w:left="5208" w:hanging="1800"/>
      </w:pPr>
      <w:rPr>
        <w:rFonts w:eastAsiaTheme="minorHAnsi" w:hint="default"/>
        <w:color w:val="auto"/>
      </w:rPr>
    </w:lvl>
    <w:lvl w:ilvl="7">
      <w:start w:val="1"/>
      <w:numFmt w:val="decimal"/>
      <w:lvlText w:val="%1.%2.%3.%4.%5.%6.%7.%8."/>
      <w:lvlJc w:val="left"/>
      <w:pPr>
        <w:ind w:left="6136" w:hanging="2160"/>
      </w:pPr>
      <w:rPr>
        <w:rFonts w:eastAsiaTheme="minorHAnsi" w:hint="default"/>
        <w:color w:val="auto"/>
      </w:rPr>
    </w:lvl>
    <w:lvl w:ilvl="8">
      <w:start w:val="1"/>
      <w:numFmt w:val="decimal"/>
      <w:lvlText w:val="%1.%2.%3.%4.%5.%6.%7.%8.%9."/>
      <w:lvlJc w:val="left"/>
      <w:pPr>
        <w:ind w:left="6704" w:hanging="2160"/>
      </w:pPr>
      <w:rPr>
        <w:rFonts w:eastAsiaTheme="minorHAnsi" w:hint="default"/>
        <w:color w:val="auto"/>
      </w:rPr>
    </w:lvl>
  </w:abstractNum>
  <w:abstractNum w:abstractNumId="6" w15:restartNumberingAfterBreak="0">
    <w:nsid w:val="15D414FB"/>
    <w:multiLevelType w:val="hybridMultilevel"/>
    <w:tmpl w:val="69E619F2"/>
    <w:lvl w:ilvl="0" w:tplc="CB68103E">
      <w:start w:val="9"/>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251772"/>
    <w:multiLevelType w:val="multilevel"/>
    <w:tmpl w:val="9550C060"/>
    <w:lvl w:ilvl="0">
      <w:start w:val="2"/>
      <w:numFmt w:val="decimal"/>
      <w:lvlText w:val="%1."/>
      <w:lvlJc w:val="left"/>
      <w:pPr>
        <w:ind w:left="390" w:hanging="390"/>
      </w:pPr>
      <w:rPr>
        <w:rFonts w:eastAsiaTheme="minorHAnsi" w:hint="default"/>
        <w:color w:val="auto"/>
      </w:rPr>
    </w:lvl>
    <w:lvl w:ilvl="1">
      <w:start w:val="1"/>
      <w:numFmt w:val="decimal"/>
      <w:lvlText w:val="%1.%2."/>
      <w:lvlJc w:val="left"/>
      <w:pPr>
        <w:ind w:left="1288" w:hanging="720"/>
      </w:pPr>
      <w:rPr>
        <w:rFonts w:ascii="Tahoma" w:eastAsiaTheme="minorHAnsi" w:hAnsi="Tahoma" w:cs="Tahoma" w:hint="default"/>
        <w:b w:val="0"/>
        <w:bCs/>
        <w:color w:val="auto"/>
      </w:rPr>
    </w:lvl>
    <w:lvl w:ilvl="2">
      <w:start w:val="1"/>
      <w:numFmt w:val="decimal"/>
      <w:lvlText w:val="%1.%2.%3."/>
      <w:lvlJc w:val="left"/>
      <w:pPr>
        <w:ind w:left="1856" w:hanging="720"/>
      </w:pPr>
      <w:rPr>
        <w:rFonts w:eastAsiaTheme="minorHAnsi" w:hint="default"/>
        <w:color w:val="auto"/>
      </w:rPr>
    </w:lvl>
    <w:lvl w:ilvl="3">
      <w:start w:val="1"/>
      <w:numFmt w:val="decimal"/>
      <w:lvlText w:val="%1.%2.%3.%4."/>
      <w:lvlJc w:val="left"/>
      <w:pPr>
        <w:ind w:left="2784" w:hanging="1080"/>
      </w:pPr>
      <w:rPr>
        <w:rFonts w:eastAsiaTheme="minorHAnsi" w:hint="default"/>
        <w:color w:val="auto"/>
      </w:rPr>
    </w:lvl>
    <w:lvl w:ilvl="4">
      <w:start w:val="1"/>
      <w:numFmt w:val="decimal"/>
      <w:lvlText w:val="%1.%2.%3.%4.%5."/>
      <w:lvlJc w:val="left"/>
      <w:pPr>
        <w:ind w:left="3712" w:hanging="1440"/>
      </w:pPr>
      <w:rPr>
        <w:rFonts w:eastAsiaTheme="minorHAnsi" w:hint="default"/>
        <w:color w:val="auto"/>
      </w:rPr>
    </w:lvl>
    <w:lvl w:ilvl="5">
      <w:start w:val="1"/>
      <w:numFmt w:val="decimal"/>
      <w:lvlText w:val="%1.%2.%3.%4.%5.%6."/>
      <w:lvlJc w:val="left"/>
      <w:pPr>
        <w:ind w:left="4280" w:hanging="1440"/>
      </w:pPr>
      <w:rPr>
        <w:rFonts w:eastAsiaTheme="minorHAnsi" w:hint="default"/>
        <w:color w:val="auto"/>
      </w:rPr>
    </w:lvl>
    <w:lvl w:ilvl="6">
      <w:start w:val="1"/>
      <w:numFmt w:val="decimal"/>
      <w:lvlText w:val="%1.%2.%3.%4.%5.%6.%7."/>
      <w:lvlJc w:val="left"/>
      <w:pPr>
        <w:ind w:left="5208" w:hanging="1800"/>
      </w:pPr>
      <w:rPr>
        <w:rFonts w:eastAsiaTheme="minorHAnsi" w:hint="default"/>
        <w:color w:val="auto"/>
      </w:rPr>
    </w:lvl>
    <w:lvl w:ilvl="7">
      <w:start w:val="1"/>
      <w:numFmt w:val="decimal"/>
      <w:lvlText w:val="%1.%2.%3.%4.%5.%6.%7.%8."/>
      <w:lvlJc w:val="left"/>
      <w:pPr>
        <w:ind w:left="6136" w:hanging="2160"/>
      </w:pPr>
      <w:rPr>
        <w:rFonts w:eastAsiaTheme="minorHAnsi" w:hint="default"/>
        <w:color w:val="auto"/>
      </w:rPr>
    </w:lvl>
    <w:lvl w:ilvl="8">
      <w:start w:val="1"/>
      <w:numFmt w:val="decimal"/>
      <w:lvlText w:val="%1.%2.%3.%4.%5.%6.%7.%8.%9."/>
      <w:lvlJc w:val="left"/>
      <w:pPr>
        <w:ind w:left="6704" w:hanging="2160"/>
      </w:pPr>
      <w:rPr>
        <w:rFonts w:eastAsiaTheme="minorHAnsi" w:hint="default"/>
        <w:color w:val="auto"/>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C154C3"/>
    <w:multiLevelType w:val="multilevel"/>
    <w:tmpl w:val="0F242B90"/>
    <w:lvl w:ilvl="0">
      <w:start w:val="1"/>
      <w:numFmt w:val="decimal"/>
      <w:lvlText w:val="%1."/>
      <w:lvlJc w:val="left"/>
      <w:pPr>
        <w:ind w:left="1057" w:hanging="360"/>
      </w:pPr>
      <w:rPr>
        <w:rFonts w:hint="default"/>
        <w:i w:val="0"/>
        <w:iCs w:val="0"/>
        <w:color w:val="auto"/>
      </w:rPr>
    </w:lvl>
    <w:lvl w:ilvl="1">
      <w:start w:val="1"/>
      <w:numFmt w:val="decimal"/>
      <w:isLgl/>
      <w:lvlText w:val="%1.%2."/>
      <w:lvlJc w:val="left"/>
      <w:pPr>
        <w:ind w:left="928" w:hanging="360"/>
      </w:pPr>
      <w:rPr>
        <w:rFonts w:hint="default"/>
        <w:b w:val="0"/>
        <w:bCs/>
        <w:color w:val="auto"/>
      </w:rPr>
    </w:lvl>
    <w:lvl w:ilvl="2">
      <w:start w:val="1"/>
      <w:numFmt w:val="decimal"/>
      <w:isLgl/>
      <w:lvlText w:val="%1.%2.%3."/>
      <w:lvlJc w:val="left"/>
      <w:pPr>
        <w:ind w:left="1417" w:hanging="720"/>
      </w:pPr>
      <w:rPr>
        <w:rFonts w:hint="default"/>
        <w:b/>
      </w:rPr>
    </w:lvl>
    <w:lvl w:ilvl="3">
      <w:start w:val="1"/>
      <w:numFmt w:val="decimal"/>
      <w:isLgl/>
      <w:lvlText w:val="%1.%2.%3.%4."/>
      <w:lvlJc w:val="left"/>
      <w:pPr>
        <w:ind w:left="1417" w:hanging="720"/>
      </w:pPr>
      <w:rPr>
        <w:rFonts w:hint="default"/>
        <w:b/>
      </w:rPr>
    </w:lvl>
    <w:lvl w:ilvl="4">
      <w:start w:val="1"/>
      <w:numFmt w:val="decimal"/>
      <w:isLgl/>
      <w:lvlText w:val="%1.%2.%3.%4.%5."/>
      <w:lvlJc w:val="left"/>
      <w:pPr>
        <w:ind w:left="1777" w:hanging="1080"/>
      </w:pPr>
      <w:rPr>
        <w:rFonts w:hint="default"/>
        <w:b/>
      </w:rPr>
    </w:lvl>
    <w:lvl w:ilvl="5">
      <w:start w:val="1"/>
      <w:numFmt w:val="decimal"/>
      <w:isLgl/>
      <w:lvlText w:val="%1.%2.%3.%4.%5.%6."/>
      <w:lvlJc w:val="left"/>
      <w:pPr>
        <w:ind w:left="1777" w:hanging="1080"/>
      </w:pPr>
      <w:rPr>
        <w:rFonts w:hint="default"/>
        <w:b/>
      </w:rPr>
    </w:lvl>
    <w:lvl w:ilvl="6">
      <w:start w:val="1"/>
      <w:numFmt w:val="decimal"/>
      <w:isLgl/>
      <w:lvlText w:val="%1.%2.%3.%4.%5.%6.%7."/>
      <w:lvlJc w:val="left"/>
      <w:pPr>
        <w:ind w:left="2137" w:hanging="1440"/>
      </w:pPr>
      <w:rPr>
        <w:rFonts w:hint="default"/>
        <w:b/>
      </w:rPr>
    </w:lvl>
    <w:lvl w:ilvl="7">
      <w:start w:val="1"/>
      <w:numFmt w:val="decimal"/>
      <w:isLgl/>
      <w:lvlText w:val="%1.%2.%3.%4.%5.%6.%7.%8."/>
      <w:lvlJc w:val="left"/>
      <w:pPr>
        <w:ind w:left="2137" w:hanging="1440"/>
      </w:pPr>
      <w:rPr>
        <w:rFonts w:hint="default"/>
        <w:b/>
      </w:rPr>
    </w:lvl>
    <w:lvl w:ilvl="8">
      <w:start w:val="1"/>
      <w:numFmt w:val="decimal"/>
      <w:isLgl/>
      <w:lvlText w:val="%1.%2.%3.%4.%5.%6.%7.%8.%9."/>
      <w:lvlJc w:val="left"/>
      <w:pPr>
        <w:ind w:left="2137" w:hanging="1440"/>
      </w:pPr>
      <w:rPr>
        <w:rFonts w:hint="default"/>
        <w:b/>
      </w:rPr>
    </w:lvl>
  </w:abstractNum>
  <w:abstractNum w:abstractNumId="10" w15:restartNumberingAfterBreak="0">
    <w:nsid w:val="2E47104F"/>
    <w:multiLevelType w:val="multilevel"/>
    <w:tmpl w:val="D9321630"/>
    <w:lvl w:ilvl="0">
      <w:start w:val="8"/>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EE4AE5"/>
    <w:multiLevelType w:val="hybridMultilevel"/>
    <w:tmpl w:val="CC080DC6"/>
    <w:lvl w:ilvl="0" w:tplc="0427000F">
      <w:start w:val="1"/>
      <w:numFmt w:val="decimal"/>
      <w:lvlText w:val="%1."/>
      <w:lvlJc w:val="left"/>
      <w:pPr>
        <w:ind w:left="2137" w:hanging="360"/>
      </w:pPr>
    </w:lvl>
    <w:lvl w:ilvl="1" w:tplc="04270019" w:tentative="1">
      <w:start w:val="1"/>
      <w:numFmt w:val="lowerLetter"/>
      <w:lvlText w:val="%2."/>
      <w:lvlJc w:val="left"/>
      <w:pPr>
        <w:ind w:left="2857" w:hanging="360"/>
      </w:pPr>
    </w:lvl>
    <w:lvl w:ilvl="2" w:tplc="0427001B" w:tentative="1">
      <w:start w:val="1"/>
      <w:numFmt w:val="lowerRoman"/>
      <w:lvlText w:val="%3."/>
      <w:lvlJc w:val="right"/>
      <w:pPr>
        <w:ind w:left="3577" w:hanging="180"/>
      </w:pPr>
    </w:lvl>
    <w:lvl w:ilvl="3" w:tplc="0427000F" w:tentative="1">
      <w:start w:val="1"/>
      <w:numFmt w:val="decimal"/>
      <w:lvlText w:val="%4."/>
      <w:lvlJc w:val="left"/>
      <w:pPr>
        <w:ind w:left="4297" w:hanging="360"/>
      </w:pPr>
    </w:lvl>
    <w:lvl w:ilvl="4" w:tplc="04270019" w:tentative="1">
      <w:start w:val="1"/>
      <w:numFmt w:val="lowerLetter"/>
      <w:lvlText w:val="%5."/>
      <w:lvlJc w:val="left"/>
      <w:pPr>
        <w:ind w:left="5017" w:hanging="360"/>
      </w:pPr>
    </w:lvl>
    <w:lvl w:ilvl="5" w:tplc="0427001B" w:tentative="1">
      <w:start w:val="1"/>
      <w:numFmt w:val="lowerRoman"/>
      <w:lvlText w:val="%6."/>
      <w:lvlJc w:val="right"/>
      <w:pPr>
        <w:ind w:left="5737" w:hanging="180"/>
      </w:pPr>
    </w:lvl>
    <w:lvl w:ilvl="6" w:tplc="0427000F" w:tentative="1">
      <w:start w:val="1"/>
      <w:numFmt w:val="decimal"/>
      <w:lvlText w:val="%7."/>
      <w:lvlJc w:val="left"/>
      <w:pPr>
        <w:ind w:left="6457" w:hanging="360"/>
      </w:pPr>
    </w:lvl>
    <w:lvl w:ilvl="7" w:tplc="04270019" w:tentative="1">
      <w:start w:val="1"/>
      <w:numFmt w:val="lowerLetter"/>
      <w:lvlText w:val="%8."/>
      <w:lvlJc w:val="left"/>
      <w:pPr>
        <w:ind w:left="7177" w:hanging="360"/>
      </w:pPr>
    </w:lvl>
    <w:lvl w:ilvl="8" w:tplc="0427001B" w:tentative="1">
      <w:start w:val="1"/>
      <w:numFmt w:val="lowerRoman"/>
      <w:lvlText w:val="%9."/>
      <w:lvlJc w:val="right"/>
      <w:pPr>
        <w:ind w:left="7897" w:hanging="180"/>
      </w:pPr>
    </w:lvl>
  </w:abstractNum>
  <w:abstractNum w:abstractNumId="12"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B1746A"/>
    <w:multiLevelType w:val="multilevel"/>
    <w:tmpl w:val="B3E050CE"/>
    <w:lvl w:ilvl="0">
      <w:start w:val="12"/>
      <w:numFmt w:val="decimal"/>
      <w:lvlText w:val="%1"/>
      <w:lvlJc w:val="left"/>
      <w:pPr>
        <w:ind w:left="435" w:hanging="43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8431008"/>
    <w:multiLevelType w:val="hybridMultilevel"/>
    <w:tmpl w:val="6C9C2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DC356B"/>
    <w:multiLevelType w:val="hybridMultilevel"/>
    <w:tmpl w:val="ED045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36C3DB4"/>
    <w:multiLevelType w:val="multilevel"/>
    <w:tmpl w:val="0427001F"/>
    <w:lvl w:ilvl="0">
      <w:start w:val="1"/>
      <w:numFmt w:val="decimal"/>
      <w:lvlText w:val="%1."/>
      <w:lvlJc w:val="left"/>
      <w:pPr>
        <w:ind w:left="360" w:hanging="360"/>
      </w:pPr>
      <w:rPr>
        <w:b w:val="0"/>
        <w:i w:val="0"/>
        <w:sz w:val="22"/>
        <w:szCs w:val="24"/>
      </w:rPr>
    </w:lvl>
    <w:lvl w:ilvl="1">
      <w:start w:val="1"/>
      <w:numFmt w:val="decimal"/>
      <w:lvlText w:val="%1.%2."/>
      <w:lvlJc w:val="left"/>
      <w:pPr>
        <w:ind w:left="792" w:hanging="432"/>
      </w:pPr>
      <w:rPr>
        <w:rFonts w:hint="default"/>
        <w:b w:val="0"/>
        <w:i w:val="0"/>
        <w:sz w:val="22"/>
        <w:szCs w:val="24"/>
      </w:rPr>
    </w:lvl>
    <w:lvl w:ilvl="2">
      <w:start w:val="1"/>
      <w:numFmt w:val="decimal"/>
      <w:lvlText w:val="%1.%2.%3."/>
      <w:lvlJc w:val="left"/>
      <w:pPr>
        <w:ind w:left="1224" w:hanging="504"/>
      </w:pPr>
      <w:rPr>
        <w:rFonts w:hint="default"/>
        <w:b w:val="0"/>
        <w:i w:val="0"/>
        <w:sz w:val="22"/>
      </w:rPr>
    </w:lvl>
    <w:lvl w:ilvl="3">
      <w:start w:val="1"/>
      <w:numFmt w:val="decimal"/>
      <w:lvlText w:val="%1.%2.%3.%4."/>
      <w:lvlJc w:val="left"/>
      <w:pPr>
        <w:ind w:left="1728" w:hanging="648"/>
      </w:pPr>
      <w:rPr>
        <w:i w:val="0"/>
      </w:rPr>
    </w:lvl>
    <w:lvl w:ilvl="4">
      <w:start w:val="1"/>
      <w:numFmt w:val="decimal"/>
      <w:lvlText w:val="%1.%2.%3.%4.%5."/>
      <w:lvlJc w:val="left"/>
      <w:pPr>
        <w:ind w:left="2232" w:hanging="792"/>
      </w:pPr>
      <w:rPr>
        <w:b w:val="0"/>
      </w:rPr>
    </w:lvl>
    <w:lvl w:ilvl="5">
      <w:start w:val="1"/>
      <w:numFmt w:val="decimal"/>
      <w:lvlText w:val="%1.%2.%3.%4.%5.%6."/>
      <w:lvlJc w:val="left"/>
      <w:pPr>
        <w:ind w:left="2736" w:hanging="936"/>
      </w:pPr>
      <w:rPr>
        <w:b w:val="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EF3C3E"/>
    <w:multiLevelType w:val="multilevel"/>
    <w:tmpl w:val="D292B1F2"/>
    <w:lvl w:ilvl="0">
      <w:start w:val="8"/>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6A60A00"/>
    <w:multiLevelType w:val="multilevel"/>
    <w:tmpl w:val="B9129E66"/>
    <w:lvl w:ilvl="0">
      <w:start w:val="8"/>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EB3D75"/>
    <w:multiLevelType w:val="multilevel"/>
    <w:tmpl w:val="F378E06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92229A1"/>
    <w:multiLevelType w:val="hybridMultilevel"/>
    <w:tmpl w:val="12C0B91E"/>
    <w:lvl w:ilvl="0" w:tplc="04270001">
      <w:start w:val="1"/>
      <w:numFmt w:val="bullet"/>
      <w:lvlText w:val=""/>
      <w:lvlJc w:val="left"/>
      <w:pPr>
        <w:ind w:left="2008" w:hanging="360"/>
      </w:pPr>
      <w:rPr>
        <w:rFonts w:ascii="Symbol" w:hAnsi="Symbol" w:hint="default"/>
      </w:rPr>
    </w:lvl>
    <w:lvl w:ilvl="1" w:tplc="04270003" w:tentative="1">
      <w:start w:val="1"/>
      <w:numFmt w:val="bullet"/>
      <w:lvlText w:val="o"/>
      <w:lvlJc w:val="left"/>
      <w:pPr>
        <w:ind w:left="2728" w:hanging="360"/>
      </w:pPr>
      <w:rPr>
        <w:rFonts w:ascii="Courier New" w:hAnsi="Courier New" w:cs="Courier New" w:hint="default"/>
      </w:rPr>
    </w:lvl>
    <w:lvl w:ilvl="2" w:tplc="04270005" w:tentative="1">
      <w:start w:val="1"/>
      <w:numFmt w:val="bullet"/>
      <w:lvlText w:val=""/>
      <w:lvlJc w:val="left"/>
      <w:pPr>
        <w:ind w:left="3448" w:hanging="360"/>
      </w:pPr>
      <w:rPr>
        <w:rFonts w:ascii="Wingdings" w:hAnsi="Wingdings" w:hint="default"/>
      </w:rPr>
    </w:lvl>
    <w:lvl w:ilvl="3" w:tplc="04270001" w:tentative="1">
      <w:start w:val="1"/>
      <w:numFmt w:val="bullet"/>
      <w:lvlText w:val=""/>
      <w:lvlJc w:val="left"/>
      <w:pPr>
        <w:ind w:left="4168" w:hanging="360"/>
      </w:pPr>
      <w:rPr>
        <w:rFonts w:ascii="Symbol" w:hAnsi="Symbol" w:hint="default"/>
      </w:rPr>
    </w:lvl>
    <w:lvl w:ilvl="4" w:tplc="04270003" w:tentative="1">
      <w:start w:val="1"/>
      <w:numFmt w:val="bullet"/>
      <w:lvlText w:val="o"/>
      <w:lvlJc w:val="left"/>
      <w:pPr>
        <w:ind w:left="4888" w:hanging="360"/>
      </w:pPr>
      <w:rPr>
        <w:rFonts w:ascii="Courier New" w:hAnsi="Courier New" w:cs="Courier New" w:hint="default"/>
      </w:rPr>
    </w:lvl>
    <w:lvl w:ilvl="5" w:tplc="04270005" w:tentative="1">
      <w:start w:val="1"/>
      <w:numFmt w:val="bullet"/>
      <w:lvlText w:val=""/>
      <w:lvlJc w:val="left"/>
      <w:pPr>
        <w:ind w:left="5608" w:hanging="360"/>
      </w:pPr>
      <w:rPr>
        <w:rFonts w:ascii="Wingdings" w:hAnsi="Wingdings" w:hint="default"/>
      </w:rPr>
    </w:lvl>
    <w:lvl w:ilvl="6" w:tplc="04270001" w:tentative="1">
      <w:start w:val="1"/>
      <w:numFmt w:val="bullet"/>
      <w:lvlText w:val=""/>
      <w:lvlJc w:val="left"/>
      <w:pPr>
        <w:ind w:left="6328" w:hanging="360"/>
      </w:pPr>
      <w:rPr>
        <w:rFonts w:ascii="Symbol" w:hAnsi="Symbol" w:hint="default"/>
      </w:rPr>
    </w:lvl>
    <w:lvl w:ilvl="7" w:tplc="04270003" w:tentative="1">
      <w:start w:val="1"/>
      <w:numFmt w:val="bullet"/>
      <w:lvlText w:val="o"/>
      <w:lvlJc w:val="left"/>
      <w:pPr>
        <w:ind w:left="7048" w:hanging="360"/>
      </w:pPr>
      <w:rPr>
        <w:rFonts w:ascii="Courier New" w:hAnsi="Courier New" w:cs="Courier New" w:hint="default"/>
      </w:rPr>
    </w:lvl>
    <w:lvl w:ilvl="8" w:tplc="04270005" w:tentative="1">
      <w:start w:val="1"/>
      <w:numFmt w:val="bullet"/>
      <w:lvlText w:val=""/>
      <w:lvlJc w:val="left"/>
      <w:pPr>
        <w:ind w:left="7768" w:hanging="360"/>
      </w:pPr>
      <w:rPr>
        <w:rFonts w:ascii="Wingdings" w:hAnsi="Wingdings" w:hint="default"/>
      </w:rPr>
    </w:lvl>
  </w:abstractNum>
  <w:abstractNum w:abstractNumId="2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84D07"/>
    <w:multiLevelType w:val="multilevel"/>
    <w:tmpl w:val="940C2C7C"/>
    <w:lvl w:ilvl="0">
      <w:start w:val="8"/>
      <w:numFmt w:val="decimal"/>
      <w:lvlText w:val="%1"/>
      <w:lvlJc w:val="left"/>
      <w:pPr>
        <w:ind w:left="510" w:hanging="510"/>
      </w:pPr>
      <w:rPr>
        <w:rFonts w:eastAsia="Times New Roman" w:hint="default"/>
        <w:color w:val="808080" w:themeColor="background1" w:themeShade="80"/>
      </w:rPr>
    </w:lvl>
    <w:lvl w:ilvl="1">
      <w:start w:val="8"/>
      <w:numFmt w:val="decimal"/>
      <w:lvlText w:val="%1.%2"/>
      <w:lvlJc w:val="left"/>
      <w:pPr>
        <w:ind w:left="720" w:hanging="720"/>
      </w:pPr>
      <w:rPr>
        <w:rFonts w:eastAsia="Times New Roman" w:hint="default"/>
        <w:color w:val="808080" w:themeColor="background1" w:themeShade="80"/>
      </w:rPr>
    </w:lvl>
    <w:lvl w:ilvl="2">
      <w:start w:val="2"/>
      <w:numFmt w:val="decimal"/>
      <w:lvlText w:val="%1.%2.%3"/>
      <w:lvlJc w:val="left"/>
      <w:pPr>
        <w:ind w:left="720" w:hanging="720"/>
      </w:pPr>
      <w:rPr>
        <w:rFonts w:eastAsia="Times New Roman" w:hint="default"/>
        <w:color w:val="808080" w:themeColor="background1" w:themeShade="80"/>
      </w:rPr>
    </w:lvl>
    <w:lvl w:ilvl="3">
      <w:start w:val="1"/>
      <w:numFmt w:val="decimal"/>
      <w:lvlText w:val="%1.%2.%3.%4"/>
      <w:lvlJc w:val="left"/>
      <w:pPr>
        <w:ind w:left="1080" w:hanging="1080"/>
      </w:pPr>
      <w:rPr>
        <w:rFonts w:eastAsia="Times New Roman" w:hint="default"/>
        <w:color w:val="808080" w:themeColor="background1" w:themeShade="80"/>
      </w:rPr>
    </w:lvl>
    <w:lvl w:ilvl="4">
      <w:start w:val="1"/>
      <w:numFmt w:val="decimal"/>
      <w:lvlText w:val="%1.%2.%3.%4.%5"/>
      <w:lvlJc w:val="left"/>
      <w:pPr>
        <w:ind w:left="1080" w:hanging="1080"/>
      </w:pPr>
      <w:rPr>
        <w:rFonts w:eastAsia="Times New Roman" w:hint="default"/>
        <w:color w:val="808080" w:themeColor="background1" w:themeShade="80"/>
      </w:rPr>
    </w:lvl>
    <w:lvl w:ilvl="5">
      <w:start w:val="1"/>
      <w:numFmt w:val="decimal"/>
      <w:lvlText w:val="%1.%2.%3.%4.%5.%6"/>
      <w:lvlJc w:val="left"/>
      <w:pPr>
        <w:ind w:left="1440" w:hanging="1440"/>
      </w:pPr>
      <w:rPr>
        <w:rFonts w:eastAsia="Times New Roman" w:hint="default"/>
        <w:color w:val="808080" w:themeColor="background1" w:themeShade="80"/>
      </w:rPr>
    </w:lvl>
    <w:lvl w:ilvl="6">
      <w:start w:val="1"/>
      <w:numFmt w:val="decimal"/>
      <w:lvlText w:val="%1.%2.%3.%4.%5.%6.%7"/>
      <w:lvlJc w:val="left"/>
      <w:pPr>
        <w:ind w:left="1800" w:hanging="1800"/>
      </w:pPr>
      <w:rPr>
        <w:rFonts w:eastAsia="Times New Roman" w:hint="default"/>
        <w:color w:val="808080" w:themeColor="background1" w:themeShade="80"/>
      </w:rPr>
    </w:lvl>
    <w:lvl w:ilvl="7">
      <w:start w:val="1"/>
      <w:numFmt w:val="decimal"/>
      <w:lvlText w:val="%1.%2.%3.%4.%5.%6.%7.%8"/>
      <w:lvlJc w:val="left"/>
      <w:pPr>
        <w:ind w:left="1800" w:hanging="1800"/>
      </w:pPr>
      <w:rPr>
        <w:rFonts w:eastAsia="Times New Roman" w:hint="default"/>
        <w:color w:val="808080" w:themeColor="background1" w:themeShade="80"/>
      </w:rPr>
    </w:lvl>
    <w:lvl w:ilvl="8">
      <w:start w:val="1"/>
      <w:numFmt w:val="decimal"/>
      <w:lvlText w:val="%1.%2.%3.%4.%5.%6.%7.%8.%9"/>
      <w:lvlJc w:val="left"/>
      <w:pPr>
        <w:ind w:left="2160" w:hanging="2160"/>
      </w:pPr>
      <w:rPr>
        <w:rFonts w:eastAsia="Times New Roman" w:hint="default"/>
        <w:color w:val="808080" w:themeColor="background1" w:themeShade="80"/>
      </w:rPr>
    </w:lvl>
  </w:abstractNum>
  <w:abstractNum w:abstractNumId="27" w15:restartNumberingAfterBreak="0">
    <w:nsid w:val="633107FE"/>
    <w:multiLevelType w:val="multilevel"/>
    <w:tmpl w:val="9D80BCF8"/>
    <w:lvl w:ilvl="0">
      <w:start w:val="8"/>
      <w:numFmt w:val="decimal"/>
      <w:lvlText w:val="%1"/>
      <w:lvlJc w:val="left"/>
      <w:pPr>
        <w:ind w:left="630" w:hanging="630"/>
      </w:pPr>
      <w:rPr>
        <w:rFonts w:hint="default"/>
      </w:rPr>
    </w:lvl>
    <w:lvl w:ilvl="1">
      <w:start w:val="8"/>
      <w:numFmt w:val="decimal"/>
      <w:lvlText w:val="%1.%2"/>
      <w:lvlJc w:val="left"/>
      <w:pPr>
        <w:ind w:left="720" w:hanging="720"/>
      </w:pPr>
      <w:rPr>
        <w:rFonts w:hint="default"/>
      </w:rPr>
    </w:lvl>
    <w:lvl w:ilvl="2">
      <w:start w:val="10"/>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9937C7F"/>
    <w:multiLevelType w:val="hybridMultilevel"/>
    <w:tmpl w:val="C1E8593C"/>
    <w:lvl w:ilvl="0" w:tplc="0F300512">
      <w:numFmt w:val="bullet"/>
      <w:lvlText w:val="-"/>
      <w:lvlJc w:val="left"/>
      <w:pPr>
        <w:ind w:left="360"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C259BC"/>
    <w:multiLevelType w:val="multilevel"/>
    <w:tmpl w:val="611C066C"/>
    <w:lvl w:ilvl="0">
      <w:start w:val="8"/>
      <w:numFmt w:val="decimal"/>
      <w:lvlText w:val="%1"/>
      <w:lvlJc w:val="left"/>
      <w:pPr>
        <w:ind w:left="510" w:hanging="510"/>
      </w:pPr>
      <w:rPr>
        <w:rFonts w:eastAsia="Times New Roman" w:hint="default"/>
        <w:color w:val="808080" w:themeColor="background1" w:themeShade="80"/>
      </w:rPr>
    </w:lvl>
    <w:lvl w:ilvl="1">
      <w:start w:val="8"/>
      <w:numFmt w:val="decimal"/>
      <w:lvlText w:val="%1.%2"/>
      <w:lvlJc w:val="left"/>
      <w:pPr>
        <w:ind w:left="720" w:hanging="720"/>
      </w:pPr>
      <w:rPr>
        <w:rFonts w:eastAsia="Times New Roman" w:hint="default"/>
        <w:color w:val="808080" w:themeColor="background1" w:themeShade="80"/>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1080" w:hanging="1080"/>
      </w:pPr>
      <w:rPr>
        <w:rFonts w:eastAsia="Times New Roman" w:hint="default"/>
        <w:color w:val="808080" w:themeColor="background1" w:themeShade="80"/>
      </w:rPr>
    </w:lvl>
    <w:lvl w:ilvl="4">
      <w:start w:val="1"/>
      <w:numFmt w:val="decimal"/>
      <w:lvlText w:val="%1.%2.%3.%4.%5"/>
      <w:lvlJc w:val="left"/>
      <w:pPr>
        <w:ind w:left="1080" w:hanging="1080"/>
      </w:pPr>
      <w:rPr>
        <w:rFonts w:eastAsia="Times New Roman" w:hint="default"/>
        <w:color w:val="808080" w:themeColor="background1" w:themeShade="80"/>
      </w:rPr>
    </w:lvl>
    <w:lvl w:ilvl="5">
      <w:start w:val="1"/>
      <w:numFmt w:val="decimal"/>
      <w:lvlText w:val="%1.%2.%3.%4.%5.%6"/>
      <w:lvlJc w:val="left"/>
      <w:pPr>
        <w:ind w:left="1440" w:hanging="1440"/>
      </w:pPr>
      <w:rPr>
        <w:rFonts w:eastAsia="Times New Roman" w:hint="default"/>
        <w:color w:val="808080" w:themeColor="background1" w:themeShade="80"/>
      </w:rPr>
    </w:lvl>
    <w:lvl w:ilvl="6">
      <w:start w:val="1"/>
      <w:numFmt w:val="decimal"/>
      <w:lvlText w:val="%1.%2.%3.%4.%5.%6.%7"/>
      <w:lvlJc w:val="left"/>
      <w:pPr>
        <w:ind w:left="1800" w:hanging="1800"/>
      </w:pPr>
      <w:rPr>
        <w:rFonts w:eastAsia="Times New Roman" w:hint="default"/>
        <w:color w:val="808080" w:themeColor="background1" w:themeShade="80"/>
      </w:rPr>
    </w:lvl>
    <w:lvl w:ilvl="7">
      <w:start w:val="1"/>
      <w:numFmt w:val="decimal"/>
      <w:lvlText w:val="%1.%2.%3.%4.%5.%6.%7.%8"/>
      <w:lvlJc w:val="left"/>
      <w:pPr>
        <w:ind w:left="1800" w:hanging="1800"/>
      </w:pPr>
      <w:rPr>
        <w:rFonts w:eastAsia="Times New Roman" w:hint="default"/>
        <w:color w:val="808080" w:themeColor="background1" w:themeShade="80"/>
      </w:rPr>
    </w:lvl>
    <w:lvl w:ilvl="8">
      <w:start w:val="1"/>
      <w:numFmt w:val="decimal"/>
      <w:lvlText w:val="%1.%2.%3.%4.%5.%6.%7.%8.%9"/>
      <w:lvlJc w:val="left"/>
      <w:pPr>
        <w:ind w:left="2160" w:hanging="2160"/>
      </w:pPr>
      <w:rPr>
        <w:rFonts w:eastAsia="Times New Roman" w:hint="default"/>
        <w:color w:val="808080" w:themeColor="background1" w:themeShade="80"/>
      </w:rPr>
    </w:lvl>
  </w:abstractNum>
  <w:abstractNum w:abstractNumId="3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14663268">
    <w:abstractNumId w:val="29"/>
  </w:num>
  <w:num w:numId="2" w16cid:durableId="728112870">
    <w:abstractNumId w:val="31"/>
  </w:num>
  <w:num w:numId="3" w16cid:durableId="966200703">
    <w:abstractNumId w:val="8"/>
  </w:num>
  <w:num w:numId="4" w16cid:durableId="645202885">
    <w:abstractNumId w:val="22"/>
  </w:num>
  <w:num w:numId="5" w16cid:durableId="327445605">
    <w:abstractNumId w:val="3"/>
  </w:num>
  <w:num w:numId="6" w16cid:durableId="1588613169">
    <w:abstractNumId w:val="25"/>
  </w:num>
  <w:num w:numId="7" w16cid:durableId="1572232255">
    <w:abstractNumId w:val="21"/>
  </w:num>
  <w:num w:numId="8" w16cid:durableId="2128812948">
    <w:abstractNumId w:val="16"/>
  </w:num>
  <w:num w:numId="9" w16cid:durableId="887643121">
    <w:abstractNumId w:val="12"/>
  </w:num>
  <w:num w:numId="10" w16cid:durableId="1080756762">
    <w:abstractNumId w:val="15"/>
  </w:num>
  <w:num w:numId="11" w16cid:durableId="199978381">
    <w:abstractNumId w:val="0"/>
  </w:num>
  <w:num w:numId="12" w16cid:durableId="626743648">
    <w:abstractNumId w:val="1"/>
  </w:num>
  <w:num w:numId="13" w16cid:durableId="1324436571">
    <w:abstractNumId w:val="28"/>
  </w:num>
  <w:num w:numId="14" w16cid:durableId="1661932066">
    <w:abstractNumId w:val="17"/>
  </w:num>
  <w:num w:numId="15" w16cid:durableId="824514949">
    <w:abstractNumId w:val="6"/>
  </w:num>
  <w:num w:numId="16" w16cid:durableId="1323775568">
    <w:abstractNumId w:val="14"/>
  </w:num>
  <w:num w:numId="17" w16cid:durableId="855271917">
    <w:abstractNumId w:val="14"/>
  </w:num>
  <w:num w:numId="18" w16cid:durableId="1408073599">
    <w:abstractNumId w:val="17"/>
  </w:num>
  <w:num w:numId="19" w16cid:durableId="405617356">
    <w:abstractNumId w:val="9"/>
  </w:num>
  <w:num w:numId="20" w16cid:durableId="638342422">
    <w:abstractNumId w:val="7"/>
  </w:num>
  <w:num w:numId="21" w16cid:durableId="1191525452">
    <w:abstractNumId w:val="23"/>
  </w:num>
  <w:num w:numId="22" w16cid:durableId="851644681">
    <w:abstractNumId w:val="11"/>
  </w:num>
  <w:num w:numId="23" w16cid:durableId="1044060341">
    <w:abstractNumId w:val="13"/>
  </w:num>
  <w:num w:numId="24" w16cid:durableId="444155919">
    <w:abstractNumId w:val="18"/>
  </w:num>
  <w:num w:numId="25" w16cid:durableId="1252621225">
    <w:abstractNumId w:val="24"/>
  </w:num>
  <w:num w:numId="26" w16cid:durableId="876814106">
    <w:abstractNumId w:val="5"/>
  </w:num>
  <w:num w:numId="27" w16cid:durableId="109666267">
    <w:abstractNumId w:val="26"/>
  </w:num>
  <w:num w:numId="28" w16cid:durableId="1590653794">
    <w:abstractNumId w:val="2"/>
  </w:num>
  <w:num w:numId="29" w16cid:durableId="382406043">
    <w:abstractNumId w:val="20"/>
  </w:num>
  <w:num w:numId="30" w16cid:durableId="101078082">
    <w:abstractNumId w:val="19"/>
  </w:num>
  <w:num w:numId="31" w16cid:durableId="1334454739">
    <w:abstractNumId w:val="10"/>
  </w:num>
  <w:num w:numId="32" w16cid:durableId="528644419">
    <w:abstractNumId w:val="27"/>
  </w:num>
  <w:num w:numId="33" w16cid:durableId="596408308">
    <w:abstractNumId w:val="30"/>
  </w:num>
  <w:num w:numId="34" w16cid:durableId="14007123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0485"/>
    <w:rsid w:val="00000C07"/>
    <w:rsid w:val="00002777"/>
    <w:rsid w:val="00015606"/>
    <w:rsid w:val="00015DFD"/>
    <w:rsid w:val="00031BDC"/>
    <w:rsid w:val="00034B31"/>
    <w:rsid w:val="0005144C"/>
    <w:rsid w:val="00071E25"/>
    <w:rsid w:val="0008095E"/>
    <w:rsid w:val="00085525"/>
    <w:rsid w:val="000A0466"/>
    <w:rsid w:val="000B017E"/>
    <w:rsid w:val="000C5FE2"/>
    <w:rsid w:val="000E1755"/>
    <w:rsid w:val="000F66EE"/>
    <w:rsid w:val="00101690"/>
    <w:rsid w:val="00102876"/>
    <w:rsid w:val="001063F9"/>
    <w:rsid w:val="001153AA"/>
    <w:rsid w:val="001167E6"/>
    <w:rsid w:val="00117AF6"/>
    <w:rsid w:val="001211EE"/>
    <w:rsid w:val="00124C90"/>
    <w:rsid w:val="00125F76"/>
    <w:rsid w:val="00127C93"/>
    <w:rsid w:val="00131220"/>
    <w:rsid w:val="001318B3"/>
    <w:rsid w:val="001331C6"/>
    <w:rsid w:val="00135292"/>
    <w:rsid w:val="001357D1"/>
    <w:rsid w:val="00135A22"/>
    <w:rsid w:val="00135C51"/>
    <w:rsid w:val="001467ED"/>
    <w:rsid w:val="0015059C"/>
    <w:rsid w:val="00151E17"/>
    <w:rsid w:val="0015550F"/>
    <w:rsid w:val="00161EE5"/>
    <w:rsid w:val="00165CCF"/>
    <w:rsid w:val="001704C7"/>
    <w:rsid w:val="00177333"/>
    <w:rsid w:val="0018299F"/>
    <w:rsid w:val="001836E8"/>
    <w:rsid w:val="00183938"/>
    <w:rsid w:val="00186ABA"/>
    <w:rsid w:val="00191FF0"/>
    <w:rsid w:val="001928A5"/>
    <w:rsid w:val="00196602"/>
    <w:rsid w:val="001A26BC"/>
    <w:rsid w:val="001B5927"/>
    <w:rsid w:val="001B7351"/>
    <w:rsid w:val="001C2D24"/>
    <w:rsid w:val="001C3A0F"/>
    <w:rsid w:val="001C7918"/>
    <w:rsid w:val="001D4C74"/>
    <w:rsid w:val="001D5638"/>
    <w:rsid w:val="001E5923"/>
    <w:rsid w:val="001F233E"/>
    <w:rsid w:val="001F4C11"/>
    <w:rsid w:val="002427FB"/>
    <w:rsid w:val="00261144"/>
    <w:rsid w:val="00271C3D"/>
    <w:rsid w:val="002725EC"/>
    <w:rsid w:val="00274ED1"/>
    <w:rsid w:val="00284556"/>
    <w:rsid w:val="00296CD3"/>
    <w:rsid w:val="002A7375"/>
    <w:rsid w:val="002B753B"/>
    <w:rsid w:val="002C3096"/>
    <w:rsid w:val="002C4C53"/>
    <w:rsid w:val="002D0729"/>
    <w:rsid w:val="002E15E4"/>
    <w:rsid w:val="002E4503"/>
    <w:rsid w:val="002F119A"/>
    <w:rsid w:val="002F4AFE"/>
    <w:rsid w:val="002F5A31"/>
    <w:rsid w:val="002F61D4"/>
    <w:rsid w:val="0030524A"/>
    <w:rsid w:val="0031141B"/>
    <w:rsid w:val="00314628"/>
    <w:rsid w:val="003308C6"/>
    <w:rsid w:val="003433D3"/>
    <w:rsid w:val="0035546F"/>
    <w:rsid w:val="00363086"/>
    <w:rsid w:val="00375423"/>
    <w:rsid w:val="00377A0F"/>
    <w:rsid w:val="00385241"/>
    <w:rsid w:val="003879F1"/>
    <w:rsid w:val="0039438A"/>
    <w:rsid w:val="00395C26"/>
    <w:rsid w:val="00396E01"/>
    <w:rsid w:val="003A55B9"/>
    <w:rsid w:val="003A7483"/>
    <w:rsid w:val="003B54F6"/>
    <w:rsid w:val="003C5200"/>
    <w:rsid w:val="003C760C"/>
    <w:rsid w:val="003D79B7"/>
    <w:rsid w:val="003E2388"/>
    <w:rsid w:val="003E48E6"/>
    <w:rsid w:val="003E5963"/>
    <w:rsid w:val="003E7615"/>
    <w:rsid w:val="00402E25"/>
    <w:rsid w:val="004070E6"/>
    <w:rsid w:val="00416E37"/>
    <w:rsid w:val="00417037"/>
    <w:rsid w:val="00427959"/>
    <w:rsid w:val="004300C6"/>
    <w:rsid w:val="00430B22"/>
    <w:rsid w:val="004310BA"/>
    <w:rsid w:val="0043680D"/>
    <w:rsid w:val="00447A5B"/>
    <w:rsid w:val="00463C3F"/>
    <w:rsid w:val="0046784B"/>
    <w:rsid w:val="00476A32"/>
    <w:rsid w:val="0048304F"/>
    <w:rsid w:val="0049724D"/>
    <w:rsid w:val="004A2058"/>
    <w:rsid w:val="004C13B9"/>
    <w:rsid w:val="004D333E"/>
    <w:rsid w:val="004D4227"/>
    <w:rsid w:val="00507C85"/>
    <w:rsid w:val="00510B70"/>
    <w:rsid w:val="00513A28"/>
    <w:rsid w:val="00522F34"/>
    <w:rsid w:val="00530C0D"/>
    <w:rsid w:val="00536029"/>
    <w:rsid w:val="00542911"/>
    <w:rsid w:val="00542F4A"/>
    <w:rsid w:val="00543750"/>
    <w:rsid w:val="005500E2"/>
    <w:rsid w:val="00561F3F"/>
    <w:rsid w:val="00575D6F"/>
    <w:rsid w:val="005763CF"/>
    <w:rsid w:val="005A136E"/>
    <w:rsid w:val="005A18DD"/>
    <w:rsid w:val="005A2071"/>
    <w:rsid w:val="005C1D78"/>
    <w:rsid w:val="005C23B1"/>
    <w:rsid w:val="005C69EE"/>
    <w:rsid w:val="005C7F29"/>
    <w:rsid w:val="005D2E58"/>
    <w:rsid w:val="005D4C64"/>
    <w:rsid w:val="005D7EF3"/>
    <w:rsid w:val="005E0CDF"/>
    <w:rsid w:val="005E244B"/>
    <w:rsid w:val="005F1429"/>
    <w:rsid w:val="005F22EC"/>
    <w:rsid w:val="00615B91"/>
    <w:rsid w:val="00615F4F"/>
    <w:rsid w:val="00620751"/>
    <w:rsid w:val="00622D5D"/>
    <w:rsid w:val="006240FD"/>
    <w:rsid w:val="006272C2"/>
    <w:rsid w:val="00630128"/>
    <w:rsid w:val="00641CD5"/>
    <w:rsid w:val="0064249F"/>
    <w:rsid w:val="006435CB"/>
    <w:rsid w:val="0064733C"/>
    <w:rsid w:val="0065446E"/>
    <w:rsid w:val="00661564"/>
    <w:rsid w:val="00666F21"/>
    <w:rsid w:val="00672D56"/>
    <w:rsid w:val="0068364F"/>
    <w:rsid w:val="00685F44"/>
    <w:rsid w:val="00693D05"/>
    <w:rsid w:val="00694494"/>
    <w:rsid w:val="00694EFC"/>
    <w:rsid w:val="006A0610"/>
    <w:rsid w:val="006A108E"/>
    <w:rsid w:val="006A2E83"/>
    <w:rsid w:val="006C5FC5"/>
    <w:rsid w:val="006C6E05"/>
    <w:rsid w:val="006C7F29"/>
    <w:rsid w:val="006D1407"/>
    <w:rsid w:val="006D569C"/>
    <w:rsid w:val="006E2476"/>
    <w:rsid w:val="006E4E70"/>
    <w:rsid w:val="006E7C46"/>
    <w:rsid w:val="006F1AD3"/>
    <w:rsid w:val="006F1F47"/>
    <w:rsid w:val="006F3916"/>
    <w:rsid w:val="006F3E1B"/>
    <w:rsid w:val="006F41EF"/>
    <w:rsid w:val="006F5138"/>
    <w:rsid w:val="007045AF"/>
    <w:rsid w:val="00705D37"/>
    <w:rsid w:val="00711B72"/>
    <w:rsid w:val="007124DF"/>
    <w:rsid w:val="00713121"/>
    <w:rsid w:val="007231B9"/>
    <w:rsid w:val="007244AB"/>
    <w:rsid w:val="007438CB"/>
    <w:rsid w:val="00745CDC"/>
    <w:rsid w:val="0075241D"/>
    <w:rsid w:val="007557EF"/>
    <w:rsid w:val="0075727D"/>
    <w:rsid w:val="00757325"/>
    <w:rsid w:val="0076599D"/>
    <w:rsid w:val="0077276A"/>
    <w:rsid w:val="00794AC0"/>
    <w:rsid w:val="007A13DA"/>
    <w:rsid w:val="007B5876"/>
    <w:rsid w:val="007C04C6"/>
    <w:rsid w:val="007C284F"/>
    <w:rsid w:val="007C444C"/>
    <w:rsid w:val="007D1784"/>
    <w:rsid w:val="007D5889"/>
    <w:rsid w:val="007E038E"/>
    <w:rsid w:val="007F0F26"/>
    <w:rsid w:val="00804E57"/>
    <w:rsid w:val="008150B9"/>
    <w:rsid w:val="00817392"/>
    <w:rsid w:val="0083158E"/>
    <w:rsid w:val="00832A0D"/>
    <w:rsid w:val="0083617F"/>
    <w:rsid w:val="00837E6C"/>
    <w:rsid w:val="008435F7"/>
    <w:rsid w:val="008666B6"/>
    <w:rsid w:val="00871A40"/>
    <w:rsid w:val="0087497A"/>
    <w:rsid w:val="00876197"/>
    <w:rsid w:val="008A027C"/>
    <w:rsid w:val="008A6379"/>
    <w:rsid w:val="008D47AC"/>
    <w:rsid w:val="008E3D21"/>
    <w:rsid w:val="008E5C58"/>
    <w:rsid w:val="008E6CDD"/>
    <w:rsid w:val="008E7951"/>
    <w:rsid w:val="008F18F9"/>
    <w:rsid w:val="008F5CAA"/>
    <w:rsid w:val="00904A90"/>
    <w:rsid w:val="00911875"/>
    <w:rsid w:val="00914158"/>
    <w:rsid w:val="00916BB0"/>
    <w:rsid w:val="00922E72"/>
    <w:rsid w:val="0093390E"/>
    <w:rsid w:val="00933E5B"/>
    <w:rsid w:val="009357DE"/>
    <w:rsid w:val="00960746"/>
    <w:rsid w:val="009627C6"/>
    <w:rsid w:val="00967C4C"/>
    <w:rsid w:val="00976CE0"/>
    <w:rsid w:val="009832F4"/>
    <w:rsid w:val="00986165"/>
    <w:rsid w:val="00993F69"/>
    <w:rsid w:val="009A187C"/>
    <w:rsid w:val="009A5A16"/>
    <w:rsid w:val="009B1FDE"/>
    <w:rsid w:val="009B5C9B"/>
    <w:rsid w:val="009D0EC4"/>
    <w:rsid w:val="009D3514"/>
    <w:rsid w:val="009D3D32"/>
    <w:rsid w:val="009D4EC4"/>
    <w:rsid w:val="009E0A0B"/>
    <w:rsid w:val="009E52DB"/>
    <w:rsid w:val="009F03E6"/>
    <w:rsid w:val="00A00459"/>
    <w:rsid w:val="00A04A94"/>
    <w:rsid w:val="00A061BA"/>
    <w:rsid w:val="00A07DE3"/>
    <w:rsid w:val="00A11077"/>
    <w:rsid w:val="00A12058"/>
    <w:rsid w:val="00A12349"/>
    <w:rsid w:val="00A17EBE"/>
    <w:rsid w:val="00A21BFA"/>
    <w:rsid w:val="00A21F67"/>
    <w:rsid w:val="00A2204A"/>
    <w:rsid w:val="00A233AD"/>
    <w:rsid w:val="00A3035E"/>
    <w:rsid w:val="00A35C34"/>
    <w:rsid w:val="00A4110C"/>
    <w:rsid w:val="00A43466"/>
    <w:rsid w:val="00A4655C"/>
    <w:rsid w:val="00A67CA7"/>
    <w:rsid w:val="00A8107F"/>
    <w:rsid w:val="00A82866"/>
    <w:rsid w:val="00A9113F"/>
    <w:rsid w:val="00A91201"/>
    <w:rsid w:val="00A9435B"/>
    <w:rsid w:val="00AA2337"/>
    <w:rsid w:val="00AA50B8"/>
    <w:rsid w:val="00AA69AA"/>
    <w:rsid w:val="00AB0B00"/>
    <w:rsid w:val="00AB493F"/>
    <w:rsid w:val="00AB57A3"/>
    <w:rsid w:val="00AC13CE"/>
    <w:rsid w:val="00AC5BC1"/>
    <w:rsid w:val="00AD3932"/>
    <w:rsid w:val="00AD7FB7"/>
    <w:rsid w:val="00AF643C"/>
    <w:rsid w:val="00B058F4"/>
    <w:rsid w:val="00B060F9"/>
    <w:rsid w:val="00B06BA6"/>
    <w:rsid w:val="00B07704"/>
    <w:rsid w:val="00B10B4D"/>
    <w:rsid w:val="00B115A8"/>
    <w:rsid w:val="00B11792"/>
    <w:rsid w:val="00B14540"/>
    <w:rsid w:val="00B25F4B"/>
    <w:rsid w:val="00B262B1"/>
    <w:rsid w:val="00B27BA1"/>
    <w:rsid w:val="00B33789"/>
    <w:rsid w:val="00B3576A"/>
    <w:rsid w:val="00B36342"/>
    <w:rsid w:val="00B37419"/>
    <w:rsid w:val="00B424C7"/>
    <w:rsid w:val="00B51EF2"/>
    <w:rsid w:val="00B528D0"/>
    <w:rsid w:val="00B5670B"/>
    <w:rsid w:val="00B57AC8"/>
    <w:rsid w:val="00B60182"/>
    <w:rsid w:val="00B64228"/>
    <w:rsid w:val="00B64368"/>
    <w:rsid w:val="00B66787"/>
    <w:rsid w:val="00B72F2A"/>
    <w:rsid w:val="00B76466"/>
    <w:rsid w:val="00B80A6F"/>
    <w:rsid w:val="00B80CA3"/>
    <w:rsid w:val="00B83E22"/>
    <w:rsid w:val="00B93F01"/>
    <w:rsid w:val="00B97797"/>
    <w:rsid w:val="00BA027D"/>
    <w:rsid w:val="00BA1ACE"/>
    <w:rsid w:val="00BA39B9"/>
    <w:rsid w:val="00BB2CE9"/>
    <w:rsid w:val="00BB59B3"/>
    <w:rsid w:val="00BC2E21"/>
    <w:rsid w:val="00BD3BA2"/>
    <w:rsid w:val="00BD6CB3"/>
    <w:rsid w:val="00BD731A"/>
    <w:rsid w:val="00BE412E"/>
    <w:rsid w:val="00BE7647"/>
    <w:rsid w:val="00C064DF"/>
    <w:rsid w:val="00C13894"/>
    <w:rsid w:val="00C2291E"/>
    <w:rsid w:val="00C23350"/>
    <w:rsid w:val="00C252CD"/>
    <w:rsid w:val="00C54390"/>
    <w:rsid w:val="00C740D3"/>
    <w:rsid w:val="00C77C1A"/>
    <w:rsid w:val="00C84C1A"/>
    <w:rsid w:val="00C87BAF"/>
    <w:rsid w:val="00C90355"/>
    <w:rsid w:val="00C96F1E"/>
    <w:rsid w:val="00C97435"/>
    <w:rsid w:val="00CA4A05"/>
    <w:rsid w:val="00CA6155"/>
    <w:rsid w:val="00CA7D9C"/>
    <w:rsid w:val="00CB0562"/>
    <w:rsid w:val="00CB261E"/>
    <w:rsid w:val="00CB53F8"/>
    <w:rsid w:val="00CC1935"/>
    <w:rsid w:val="00CC29C7"/>
    <w:rsid w:val="00CC49CF"/>
    <w:rsid w:val="00CD0702"/>
    <w:rsid w:val="00CD11F1"/>
    <w:rsid w:val="00CF146E"/>
    <w:rsid w:val="00CF4084"/>
    <w:rsid w:val="00D265BE"/>
    <w:rsid w:val="00D31F29"/>
    <w:rsid w:val="00D346EE"/>
    <w:rsid w:val="00D44567"/>
    <w:rsid w:val="00D46A00"/>
    <w:rsid w:val="00D4F8E9"/>
    <w:rsid w:val="00D57AE5"/>
    <w:rsid w:val="00D6707C"/>
    <w:rsid w:val="00D678B7"/>
    <w:rsid w:val="00D753AB"/>
    <w:rsid w:val="00D80F29"/>
    <w:rsid w:val="00D92D3F"/>
    <w:rsid w:val="00D93E7A"/>
    <w:rsid w:val="00D970AF"/>
    <w:rsid w:val="00DA0E0F"/>
    <w:rsid w:val="00DB1685"/>
    <w:rsid w:val="00DC2B0D"/>
    <w:rsid w:val="00DC34DE"/>
    <w:rsid w:val="00DC38D6"/>
    <w:rsid w:val="00DC749B"/>
    <w:rsid w:val="00DD3A79"/>
    <w:rsid w:val="00DE4EAC"/>
    <w:rsid w:val="00DE6F3C"/>
    <w:rsid w:val="00DF2DEA"/>
    <w:rsid w:val="00E057B7"/>
    <w:rsid w:val="00E2122E"/>
    <w:rsid w:val="00E2597C"/>
    <w:rsid w:val="00E309E0"/>
    <w:rsid w:val="00E33C04"/>
    <w:rsid w:val="00E418C5"/>
    <w:rsid w:val="00E44707"/>
    <w:rsid w:val="00E51984"/>
    <w:rsid w:val="00E5747A"/>
    <w:rsid w:val="00E71D42"/>
    <w:rsid w:val="00E71EEB"/>
    <w:rsid w:val="00E740B5"/>
    <w:rsid w:val="00E74D85"/>
    <w:rsid w:val="00E76B98"/>
    <w:rsid w:val="00E771DD"/>
    <w:rsid w:val="00E77EA6"/>
    <w:rsid w:val="00E86F22"/>
    <w:rsid w:val="00E92029"/>
    <w:rsid w:val="00E96A99"/>
    <w:rsid w:val="00EB1D1A"/>
    <w:rsid w:val="00EB48FA"/>
    <w:rsid w:val="00EB7E27"/>
    <w:rsid w:val="00EE64B8"/>
    <w:rsid w:val="00EF1417"/>
    <w:rsid w:val="00EF2E8C"/>
    <w:rsid w:val="00EF370A"/>
    <w:rsid w:val="00F072C6"/>
    <w:rsid w:val="00F110B3"/>
    <w:rsid w:val="00F12223"/>
    <w:rsid w:val="00F13F6A"/>
    <w:rsid w:val="00F22562"/>
    <w:rsid w:val="00F2317A"/>
    <w:rsid w:val="00F27CFB"/>
    <w:rsid w:val="00F3158D"/>
    <w:rsid w:val="00F33476"/>
    <w:rsid w:val="00F350AC"/>
    <w:rsid w:val="00F42964"/>
    <w:rsid w:val="00F5038F"/>
    <w:rsid w:val="00F841D1"/>
    <w:rsid w:val="00F85087"/>
    <w:rsid w:val="00FA15C3"/>
    <w:rsid w:val="00FA32E1"/>
    <w:rsid w:val="00FA682A"/>
    <w:rsid w:val="00FB2C3F"/>
    <w:rsid w:val="00FD0C87"/>
    <w:rsid w:val="00FD50BE"/>
    <w:rsid w:val="00FD5A9B"/>
    <w:rsid w:val="00FD73F2"/>
    <w:rsid w:val="00FE2300"/>
    <w:rsid w:val="00FE3836"/>
    <w:rsid w:val="00FE6743"/>
    <w:rsid w:val="00FF047F"/>
    <w:rsid w:val="01D5A3B4"/>
    <w:rsid w:val="021ABB6C"/>
    <w:rsid w:val="02495A96"/>
    <w:rsid w:val="04086800"/>
    <w:rsid w:val="04A78882"/>
    <w:rsid w:val="06B9050A"/>
    <w:rsid w:val="06ED326D"/>
    <w:rsid w:val="07645E89"/>
    <w:rsid w:val="082217DF"/>
    <w:rsid w:val="0AF9C41E"/>
    <w:rsid w:val="0C84CB23"/>
    <w:rsid w:val="0CCC3BA8"/>
    <w:rsid w:val="0D73F261"/>
    <w:rsid w:val="0DD4092D"/>
    <w:rsid w:val="0F04A6C7"/>
    <w:rsid w:val="0FE7B926"/>
    <w:rsid w:val="106FCE90"/>
    <w:rsid w:val="125DBA28"/>
    <w:rsid w:val="13326051"/>
    <w:rsid w:val="1353B6A1"/>
    <w:rsid w:val="13B81ACE"/>
    <w:rsid w:val="14B04B6C"/>
    <w:rsid w:val="15D8CCED"/>
    <w:rsid w:val="165F2505"/>
    <w:rsid w:val="1785B88D"/>
    <w:rsid w:val="17D1DCED"/>
    <w:rsid w:val="18614366"/>
    <w:rsid w:val="18A297AE"/>
    <w:rsid w:val="1A28D666"/>
    <w:rsid w:val="1A442015"/>
    <w:rsid w:val="1AA4ABFE"/>
    <w:rsid w:val="1AF21A50"/>
    <w:rsid w:val="1CCE62EC"/>
    <w:rsid w:val="1CD1C1F3"/>
    <w:rsid w:val="1D788996"/>
    <w:rsid w:val="1DB3FD1F"/>
    <w:rsid w:val="1E1BF484"/>
    <w:rsid w:val="1FA030F7"/>
    <w:rsid w:val="1FA2FD34"/>
    <w:rsid w:val="20DDC2C7"/>
    <w:rsid w:val="20F1E413"/>
    <w:rsid w:val="222FEAF3"/>
    <w:rsid w:val="225B85F4"/>
    <w:rsid w:val="23D54A64"/>
    <w:rsid w:val="252E1E91"/>
    <w:rsid w:val="269C34C7"/>
    <w:rsid w:val="26C0AA8C"/>
    <w:rsid w:val="26CBD463"/>
    <w:rsid w:val="271C4AEB"/>
    <w:rsid w:val="2771DC3B"/>
    <w:rsid w:val="2B4F7E4A"/>
    <w:rsid w:val="2C68AB5B"/>
    <w:rsid w:val="2D5A4A0A"/>
    <w:rsid w:val="2D95A37A"/>
    <w:rsid w:val="2DCF8BFC"/>
    <w:rsid w:val="2E2A6656"/>
    <w:rsid w:val="2EB0852E"/>
    <w:rsid w:val="2FD07525"/>
    <w:rsid w:val="304918DF"/>
    <w:rsid w:val="31AA15A6"/>
    <w:rsid w:val="31C9733B"/>
    <w:rsid w:val="327352FB"/>
    <w:rsid w:val="34131D35"/>
    <w:rsid w:val="3599406F"/>
    <w:rsid w:val="3626322F"/>
    <w:rsid w:val="3635255B"/>
    <w:rsid w:val="382EAF67"/>
    <w:rsid w:val="383B5725"/>
    <w:rsid w:val="38A98914"/>
    <w:rsid w:val="38B3407E"/>
    <w:rsid w:val="391A8E33"/>
    <w:rsid w:val="3A0A681C"/>
    <w:rsid w:val="3C3FD78D"/>
    <w:rsid w:val="3E365F6C"/>
    <w:rsid w:val="404E3BE5"/>
    <w:rsid w:val="44C48E4D"/>
    <w:rsid w:val="44EA2DA1"/>
    <w:rsid w:val="47B5CC56"/>
    <w:rsid w:val="4901591A"/>
    <w:rsid w:val="498B2861"/>
    <w:rsid w:val="498EF51E"/>
    <w:rsid w:val="4A960A71"/>
    <w:rsid w:val="4B9CE11B"/>
    <w:rsid w:val="4CEAC8A3"/>
    <w:rsid w:val="50A4BA3C"/>
    <w:rsid w:val="517DB9B5"/>
    <w:rsid w:val="51AFE12E"/>
    <w:rsid w:val="5317444E"/>
    <w:rsid w:val="539529D3"/>
    <w:rsid w:val="5527EBDF"/>
    <w:rsid w:val="55416BA8"/>
    <w:rsid w:val="557AFCA0"/>
    <w:rsid w:val="55B966E3"/>
    <w:rsid w:val="55D8151C"/>
    <w:rsid w:val="56467E8C"/>
    <w:rsid w:val="56492EB9"/>
    <w:rsid w:val="56D78244"/>
    <w:rsid w:val="57C39929"/>
    <w:rsid w:val="58613982"/>
    <w:rsid w:val="5932E677"/>
    <w:rsid w:val="59D41E0D"/>
    <w:rsid w:val="5ACA1050"/>
    <w:rsid w:val="5AF9BEAD"/>
    <w:rsid w:val="5BAD4A6F"/>
    <w:rsid w:val="600B0549"/>
    <w:rsid w:val="601D3551"/>
    <w:rsid w:val="60771D2E"/>
    <w:rsid w:val="607BEBB4"/>
    <w:rsid w:val="61F8A486"/>
    <w:rsid w:val="63842651"/>
    <w:rsid w:val="63B6D76A"/>
    <w:rsid w:val="6428694F"/>
    <w:rsid w:val="65A353E0"/>
    <w:rsid w:val="65BA45DB"/>
    <w:rsid w:val="6689BC2C"/>
    <w:rsid w:val="6884FDBB"/>
    <w:rsid w:val="6ABCD899"/>
    <w:rsid w:val="6AC90B88"/>
    <w:rsid w:val="6BD79080"/>
    <w:rsid w:val="6BDE0CBE"/>
    <w:rsid w:val="6C2DBB11"/>
    <w:rsid w:val="6C5FFDDC"/>
    <w:rsid w:val="6C911A93"/>
    <w:rsid w:val="6CB9122C"/>
    <w:rsid w:val="6CF29594"/>
    <w:rsid w:val="6D150245"/>
    <w:rsid w:val="6DFB448A"/>
    <w:rsid w:val="6E1E8E80"/>
    <w:rsid w:val="6EE5BB7B"/>
    <w:rsid w:val="6FFDBE65"/>
    <w:rsid w:val="70ACFE6C"/>
    <w:rsid w:val="70B86ADF"/>
    <w:rsid w:val="72878B4B"/>
    <w:rsid w:val="72E2AFF8"/>
    <w:rsid w:val="73B57C83"/>
    <w:rsid w:val="73E34023"/>
    <w:rsid w:val="74F3AA0F"/>
    <w:rsid w:val="75EBC1B9"/>
    <w:rsid w:val="76277439"/>
    <w:rsid w:val="769319FF"/>
    <w:rsid w:val="76C732F1"/>
    <w:rsid w:val="76F44CA3"/>
    <w:rsid w:val="77E2F5AF"/>
    <w:rsid w:val="789075E3"/>
    <w:rsid w:val="792B8C96"/>
    <w:rsid w:val="7967F86F"/>
    <w:rsid w:val="79F2D147"/>
    <w:rsid w:val="7A0CCF5A"/>
    <w:rsid w:val="7A66B3AA"/>
    <w:rsid w:val="7B6BDC06"/>
    <w:rsid w:val="7C3AC34F"/>
    <w:rsid w:val="7CA48B52"/>
    <w:rsid w:val="7EA05F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1A3F2A14-D1E1-4A69-9E46-85BE11989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124C9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le,Bullet"/>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Heading1Char">
    <w:name w:val="Heading 1 Char"/>
    <w:basedOn w:val="DefaultParagraphFont"/>
    <w:link w:val="Heading1"/>
    <w:uiPriority w:val="9"/>
    <w:rsid w:val="00124C90"/>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876197"/>
    <w:pPr>
      <w:spacing w:line="240" w:lineRule="auto"/>
      <w:ind w:firstLine="0"/>
    </w:pPr>
  </w:style>
  <w:style w:type="character" w:styleId="Mention">
    <w:name w:val="Mention"/>
    <w:basedOn w:val="DefaultParagraphFont"/>
    <w:uiPriority w:val="99"/>
    <w:unhideWhenUsed/>
    <w:rsid w:val="005C69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232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E37879" w:rsidRDefault="001331C6" w:rsidP="001331C6">
          <w:pPr>
            <w:pStyle w:val="AFFAA7D4DD1E4D749966990BED0F1040"/>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D5CD7"/>
    <w:rsid w:val="000D7B92"/>
    <w:rsid w:val="00125F76"/>
    <w:rsid w:val="001331C6"/>
    <w:rsid w:val="001466CE"/>
    <w:rsid w:val="0018152D"/>
    <w:rsid w:val="001928A5"/>
    <w:rsid w:val="00196602"/>
    <w:rsid w:val="001D5638"/>
    <w:rsid w:val="00284212"/>
    <w:rsid w:val="002E6F9A"/>
    <w:rsid w:val="00316DAC"/>
    <w:rsid w:val="003308C6"/>
    <w:rsid w:val="00375423"/>
    <w:rsid w:val="003A55B9"/>
    <w:rsid w:val="004C13B9"/>
    <w:rsid w:val="004E7E76"/>
    <w:rsid w:val="004F58AE"/>
    <w:rsid w:val="00520720"/>
    <w:rsid w:val="0058303B"/>
    <w:rsid w:val="00640B1C"/>
    <w:rsid w:val="00685F44"/>
    <w:rsid w:val="006D5B4A"/>
    <w:rsid w:val="006E35F8"/>
    <w:rsid w:val="00712C95"/>
    <w:rsid w:val="007557EF"/>
    <w:rsid w:val="00785B7F"/>
    <w:rsid w:val="0087497A"/>
    <w:rsid w:val="008E7951"/>
    <w:rsid w:val="00914FF7"/>
    <w:rsid w:val="009554F8"/>
    <w:rsid w:val="009627C6"/>
    <w:rsid w:val="00A569EF"/>
    <w:rsid w:val="00A61A75"/>
    <w:rsid w:val="00A67CA7"/>
    <w:rsid w:val="00A9113F"/>
    <w:rsid w:val="00A9435B"/>
    <w:rsid w:val="00B202E5"/>
    <w:rsid w:val="00B93F07"/>
    <w:rsid w:val="00BD6CB3"/>
    <w:rsid w:val="00C05534"/>
    <w:rsid w:val="00C15ACA"/>
    <w:rsid w:val="00C2291E"/>
    <w:rsid w:val="00D31F29"/>
    <w:rsid w:val="00DC38D6"/>
    <w:rsid w:val="00E07696"/>
    <w:rsid w:val="00E37879"/>
    <w:rsid w:val="00E74D85"/>
    <w:rsid w:val="00E77EA6"/>
    <w:rsid w:val="00E84C98"/>
    <w:rsid w:val="00EE64B8"/>
    <w:rsid w:val="00F11CE5"/>
    <w:rsid w:val="00F204CC"/>
    <w:rsid w:val="00F42964"/>
    <w:rsid w:val="00F661FF"/>
    <w:rsid w:val="00FA5C4B"/>
    <w:rsid w:val="00FE62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61FF"/>
    <w:rPr>
      <w:rFonts w:cs="Times New Roman"/>
      <w:color w:val="808080"/>
    </w:rPr>
  </w:style>
  <w:style w:type="paragraph" w:customStyle="1" w:styleId="ACFE2D7A19E64F9691EED59EC1EDF480">
    <w:name w:val="ACFE2D7A19E64F9691EED59EC1EDF480"/>
    <w:rsid w:val="001D5638"/>
  </w:style>
  <w:style w:type="paragraph" w:customStyle="1" w:styleId="AFFAA7D4DD1E4D749966990BED0F1040">
    <w:name w:val="AFFAA7D4DD1E4D749966990BED0F1040"/>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31B961-BBF9-43AE-9AF5-70FC9E2A8444}">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1790B6F7-106F-4D70-B16F-B09E4AD089D0}">
  <ds:schemaRefs>
    <ds:schemaRef ds:uri="http://schemas.microsoft.com/sharepoint/v3/contenttype/forms"/>
  </ds:schemaRefs>
</ds:datastoreItem>
</file>

<file path=customXml/itemProps3.xml><?xml version="1.0" encoding="utf-8"?>
<ds:datastoreItem xmlns:ds="http://schemas.openxmlformats.org/officeDocument/2006/customXml" ds:itemID="{027A6D02-86D2-4A41-A298-8627A28701F3}">
  <ds:schemaRefs>
    <ds:schemaRef ds:uri="http://schemas.openxmlformats.org/officeDocument/2006/bibliography"/>
  </ds:schemaRefs>
</ds:datastoreItem>
</file>

<file path=customXml/itemProps4.xml><?xml version="1.0" encoding="utf-8"?>
<ds:datastoreItem xmlns:ds="http://schemas.openxmlformats.org/officeDocument/2006/customXml" ds:itemID="{8362F955-3D30-42B4-90DE-170251C73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7</Pages>
  <Words>15716</Words>
  <Characters>8959</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24626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Gabrienė</cp:lastModifiedBy>
  <cp:revision>113</cp:revision>
  <dcterms:created xsi:type="dcterms:W3CDTF">2026-03-19T08:01:00Z</dcterms:created>
  <dcterms:modified xsi:type="dcterms:W3CDTF">2026-04-20T11:06:00Z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2023-10-27T06:27:43Z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90033290-0b2f-4cae-993c-06037862a80e</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